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EF1B2C" w:rsidRDefault="00324C79" w:rsidP="008F7D5B">
      <w:pPr>
        <w:shd w:val="clear" w:color="auto" w:fill="E5DFEC" w:themeFill="accent4" w:themeFillTint="33"/>
        <w:spacing w:after="0" w:line="240" w:lineRule="auto"/>
        <w:rPr>
          <w:rFonts w:ascii="Sylfaen" w:hAnsi="Sylfaen"/>
        </w:rPr>
      </w:pPr>
      <w:r w:rsidRPr="00EF1B2C">
        <w:rPr>
          <w:rFonts w:ascii="Sylfaen" w:hAnsi="Sylfaen"/>
          <w:b/>
          <w:noProof/>
        </w:rPr>
        <w:drawing>
          <wp:inline distT="0" distB="0" distL="0" distR="0">
            <wp:extent cx="7019925"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9925" cy="733425"/>
                    </a:xfrm>
                    <a:prstGeom prst="rect">
                      <a:avLst/>
                    </a:prstGeom>
                    <a:noFill/>
                  </pic:spPr>
                </pic:pic>
              </a:graphicData>
            </a:graphic>
          </wp:inline>
        </w:drawing>
      </w:r>
    </w:p>
    <w:p w:rsidR="00920E56" w:rsidRPr="00FD151C" w:rsidRDefault="00FD151C" w:rsidP="008F7D5B">
      <w:pPr>
        <w:spacing w:after="0" w:line="240" w:lineRule="auto"/>
        <w:jc w:val="center"/>
        <w:rPr>
          <w:rFonts w:ascii="Sylfaen" w:hAnsi="Sylfaen"/>
          <w:b/>
          <w:color w:val="943634" w:themeColor="accent2" w:themeShade="BF"/>
        </w:rPr>
      </w:pPr>
      <w:r>
        <w:rPr>
          <w:rFonts w:ascii="Sylfaen" w:hAnsi="Sylfaen" w:cs="Sylfaen"/>
          <w:b/>
          <w:bCs/>
        </w:rPr>
        <w:t>Curriculum</w:t>
      </w:r>
    </w:p>
    <w:tbl>
      <w:tblPr>
        <w:tblpPr w:leftFromText="180" w:rightFromText="180" w:vertAnchor="text" w:horzAnchor="page" w:tblpX="973" w:tblpY="48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1291"/>
        <w:gridCol w:w="34"/>
        <w:gridCol w:w="6408"/>
      </w:tblGrid>
      <w:tr w:rsidR="00761D47" w:rsidRPr="00EF1B2C" w:rsidTr="00C321B9">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F1B2C" w:rsidRDefault="00FD151C" w:rsidP="00C321B9">
            <w:pPr>
              <w:spacing w:after="0" w:line="240" w:lineRule="auto"/>
              <w:rPr>
                <w:rFonts w:ascii="Sylfaen" w:hAnsi="Sylfaen"/>
                <w:b/>
              </w:rPr>
            </w:pPr>
            <w:r w:rsidRPr="00A96ADC">
              <w:rPr>
                <w:rFonts w:ascii="Sylfaen" w:hAnsi="Sylfaen" w:cs="Sylfaen"/>
                <w:b/>
              </w:rPr>
              <w:t>Program Title</w:t>
            </w:r>
          </w:p>
        </w:tc>
        <w:tc>
          <w:tcPr>
            <w:tcW w:w="6442" w:type="dxa"/>
            <w:gridSpan w:val="2"/>
            <w:tcBorders>
              <w:top w:val="single" w:sz="18" w:space="0" w:color="auto"/>
              <w:left w:val="single" w:sz="8" w:space="0" w:color="auto"/>
              <w:bottom w:val="single" w:sz="18" w:space="0" w:color="auto"/>
              <w:right w:val="single" w:sz="18" w:space="0" w:color="auto"/>
            </w:tcBorders>
          </w:tcPr>
          <w:p w:rsidR="00457888" w:rsidRPr="00EF1B2C" w:rsidRDefault="00457888" w:rsidP="00C321B9">
            <w:pPr>
              <w:spacing w:after="0" w:line="240" w:lineRule="auto"/>
              <w:ind w:right="34"/>
              <w:rPr>
                <w:rFonts w:ascii="Sylfaen" w:hAnsi="Sylfaen"/>
              </w:rPr>
            </w:pPr>
            <w:r w:rsidRPr="00EF1B2C">
              <w:rPr>
                <w:rFonts w:ascii="Sylfaen" w:hAnsi="Sylfaen"/>
              </w:rPr>
              <w:t xml:space="preserve">French Language and Literature </w:t>
            </w:r>
          </w:p>
        </w:tc>
      </w:tr>
      <w:tr w:rsidR="00761D47" w:rsidRPr="00EF1B2C" w:rsidTr="00C321B9">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EF1B2C" w:rsidRDefault="00FD151C" w:rsidP="00C321B9">
            <w:pPr>
              <w:spacing w:after="0" w:line="240" w:lineRule="auto"/>
              <w:rPr>
                <w:rFonts w:ascii="Sylfaen" w:hAnsi="Sylfaen"/>
                <w:b/>
              </w:rPr>
            </w:pPr>
            <w:r w:rsidRPr="00A96ADC">
              <w:rPr>
                <w:rFonts w:ascii="Sylfaen" w:hAnsi="Sylfaen" w:cs="Sylfaen"/>
                <w:b/>
              </w:rPr>
              <w:t>Academic Degree</w:t>
            </w:r>
          </w:p>
        </w:tc>
        <w:tc>
          <w:tcPr>
            <w:tcW w:w="6442" w:type="dxa"/>
            <w:gridSpan w:val="2"/>
            <w:tcBorders>
              <w:top w:val="single" w:sz="18" w:space="0" w:color="auto"/>
              <w:left w:val="single" w:sz="8" w:space="0" w:color="auto"/>
              <w:bottom w:val="single" w:sz="18" w:space="0" w:color="auto"/>
              <w:right w:val="single" w:sz="18" w:space="0" w:color="auto"/>
            </w:tcBorders>
          </w:tcPr>
          <w:p w:rsidR="00761D47" w:rsidRPr="00C87D28" w:rsidRDefault="00C87D28" w:rsidP="00C321B9">
            <w:pPr>
              <w:pStyle w:val="listparagraphcxspmiddle"/>
              <w:spacing w:after="0" w:afterAutospacing="0"/>
              <w:contextualSpacing/>
              <w:jc w:val="both"/>
              <w:rPr>
                <w:rFonts w:ascii="Sylfaen" w:hAnsi="Sylfaen" w:cs="Sylfaen"/>
                <w:bCs/>
                <w:noProof/>
                <w:sz w:val="22"/>
                <w:szCs w:val="22"/>
              </w:rPr>
            </w:pPr>
            <w:r w:rsidRPr="00C87D28">
              <w:rPr>
                <w:rFonts w:ascii="Sylfaen" w:hAnsi="Sylfaen" w:cs="Sylfaen"/>
                <w:bCs/>
                <w:sz w:val="22"/>
                <w:szCs w:val="22"/>
                <w:lang w:val="af-ZA"/>
              </w:rPr>
              <w:t>MA  in French Philology</w:t>
            </w:r>
          </w:p>
        </w:tc>
      </w:tr>
      <w:tr w:rsidR="00FD151C" w:rsidRPr="00EF1B2C" w:rsidTr="00C321B9">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FD151C" w:rsidRPr="00531F4A" w:rsidRDefault="00FD151C" w:rsidP="00FD151C">
            <w:pPr>
              <w:spacing w:after="0" w:line="240" w:lineRule="auto"/>
              <w:rPr>
                <w:rFonts w:ascii="Sylfaen" w:hAnsi="Sylfaen" w:cs="Sylfaen"/>
                <w:b/>
                <w:noProof/>
                <w:lang w:val="en-GB"/>
              </w:rPr>
            </w:pPr>
            <w:r w:rsidRPr="00A96ADC">
              <w:rPr>
                <w:rFonts w:ascii="Sylfaen" w:hAnsi="Sylfaen" w:cs="Sylfaen"/>
                <w:b/>
              </w:rPr>
              <w:t>The Name of the Faculty</w:t>
            </w:r>
          </w:p>
        </w:tc>
        <w:tc>
          <w:tcPr>
            <w:tcW w:w="6442" w:type="dxa"/>
            <w:gridSpan w:val="2"/>
            <w:tcBorders>
              <w:top w:val="single" w:sz="18" w:space="0" w:color="auto"/>
              <w:left w:val="single" w:sz="8" w:space="0" w:color="auto"/>
              <w:bottom w:val="single" w:sz="18" w:space="0" w:color="auto"/>
              <w:right w:val="single" w:sz="18" w:space="0" w:color="auto"/>
            </w:tcBorders>
          </w:tcPr>
          <w:p w:rsidR="00FD151C" w:rsidRPr="00AA78B7" w:rsidRDefault="00FD151C" w:rsidP="00FD151C">
            <w:pPr>
              <w:spacing w:after="0" w:line="240" w:lineRule="auto"/>
              <w:rPr>
                <w:rFonts w:ascii="Sylfaen" w:hAnsi="Sylfaen"/>
                <w:color w:val="943634" w:themeColor="accent2" w:themeShade="BF"/>
              </w:rPr>
            </w:pPr>
            <w:r>
              <w:rPr>
                <w:rFonts w:ascii="Sylfaen" w:hAnsi="Sylfaen"/>
              </w:rPr>
              <w:t>Faculty of humanities</w:t>
            </w:r>
          </w:p>
        </w:tc>
      </w:tr>
      <w:tr w:rsidR="00FD151C" w:rsidRPr="00D21EAF" w:rsidTr="00C321B9">
        <w:tc>
          <w:tcPr>
            <w:tcW w:w="415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FD151C" w:rsidRPr="00EF1B2C" w:rsidRDefault="00FD151C" w:rsidP="00FD151C">
            <w:pPr>
              <w:spacing w:after="0" w:line="240" w:lineRule="auto"/>
              <w:rPr>
                <w:rFonts w:ascii="Sylfaen" w:hAnsi="Sylfaen" w:cs="Sylfaen"/>
                <w:b/>
                <w:lang w:val="ka-GE"/>
              </w:rPr>
            </w:pPr>
            <w:r w:rsidRPr="00A96ADC">
              <w:rPr>
                <w:rFonts w:ascii="Sylfaen" w:hAnsi="Sylfaen"/>
                <w:b/>
                <w:sz w:val="24"/>
                <w:szCs w:val="24"/>
              </w:rPr>
              <w:t>Head/Heads/Coordinator of the programme</w:t>
            </w:r>
          </w:p>
        </w:tc>
        <w:tc>
          <w:tcPr>
            <w:tcW w:w="6442" w:type="dxa"/>
            <w:gridSpan w:val="2"/>
            <w:tcBorders>
              <w:top w:val="single" w:sz="18" w:space="0" w:color="auto"/>
              <w:left w:val="single" w:sz="8" w:space="0" w:color="auto"/>
              <w:bottom w:val="single" w:sz="18" w:space="0" w:color="auto"/>
              <w:right w:val="single" w:sz="18" w:space="0" w:color="auto"/>
            </w:tcBorders>
          </w:tcPr>
          <w:p w:rsidR="00FD151C" w:rsidRPr="00190A01" w:rsidRDefault="00FD151C" w:rsidP="00FD151C">
            <w:pPr>
              <w:pStyle w:val="msonormalcxspmiddle"/>
              <w:tabs>
                <w:tab w:val="left" w:pos="284"/>
              </w:tabs>
              <w:spacing w:before="0" w:beforeAutospacing="0" w:after="0" w:afterAutospacing="0"/>
              <w:contextualSpacing/>
              <w:rPr>
                <w:rFonts w:ascii="Sylfaen" w:hAnsi="Sylfaen" w:cs="Arial"/>
                <w:sz w:val="22"/>
                <w:szCs w:val="22"/>
                <w:lang w:val="ka-GE"/>
              </w:rPr>
            </w:pPr>
            <w:r>
              <w:rPr>
                <w:rFonts w:ascii="Sylfaen" w:hAnsi="Sylfaen" w:cs="Arial"/>
                <w:sz w:val="22"/>
                <w:szCs w:val="22"/>
                <w:lang w:val="en-US"/>
              </w:rPr>
              <w:t>Zurab Archvadze, PhD of philology, Professor mob:</w:t>
            </w:r>
            <w:r w:rsidRPr="0034158B">
              <w:rPr>
                <w:rFonts w:ascii="Sylfaen" w:hAnsi="Sylfaen" w:cs="Arial"/>
                <w:sz w:val="22"/>
                <w:szCs w:val="22"/>
                <w:lang w:val="ka-GE"/>
              </w:rPr>
              <w:t>5</w:t>
            </w:r>
            <w:r w:rsidRPr="00190A01">
              <w:rPr>
                <w:rFonts w:ascii="Sylfaen" w:hAnsi="Sylfaen" w:cs="Arial"/>
                <w:sz w:val="22"/>
                <w:szCs w:val="22"/>
                <w:lang w:val="ka-GE"/>
              </w:rPr>
              <w:t>99 41 25 85</w:t>
            </w:r>
          </w:p>
          <w:p w:rsidR="00FD151C" w:rsidRPr="00EF1B2C" w:rsidRDefault="00FD151C" w:rsidP="00FD151C">
            <w:pPr>
              <w:pStyle w:val="msonormalcxspmiddle"/>
              <w:tabs>
                <w:tab w:val="left" w:pos="284"/>
              </w:tabs>
              <w:spacing w:before="0" w:beforeAutospacing="0" w:after="0" w:afterAutospacing="0"/>
              <w:contextualSpacing/>
              <w:rPr>
                <w:rFonts w:ascii="Sylfaen" w:hAnsi="Sylfaen"/>
                <w:sz w:val="22"/>
                <w:szCs w:val="22"/>
                <w:lang w:val="ka-GE"/>
              </w:rPr>
            </w:pPr>
            <w:r w:rsidRPr="00EF1B2C">
              <w:rPr>
                <w:rFonts w:ascii="Sylfaen" w:hAnsi="Sylfaen"/>
                <w:sz w:val="22"/>
                <w:szCs w:val="22"/>
                <w:lang w:val="ka-GE"/>
              </w:rPr>
              <w:t xml:space="preserve"> e-mail: </w:t>
            </w:r>
            <w:hyperlink r:id="rId9" w:history="1">
              <w:r w:rsidRPr="007E78D5">
                <w:rPr>
                  <w:rStyle w:val="Hyperlink"/>
                  <w:rFonts w:ascii="Sylfaen" w:hAnsi="Sylfaen"/>
                  <w:sz w:val="22"/>
                  <w:szCs w:val="22"/>
                  <w:lang w:val="ka-GE"/>
                </w:rPr>
                <w:t>zurab.archvadze@atsu.edu.ge</w:t>
              </w:r>
            </w:hyperlink>
          </w:p>
        </w:tc>
      </w:tr>
      <w:tr w:rsidR="00FD151C" w:rsidRPr="00EF1B2C" w:rsidTr="00C321B9">
        <w:tc>
          <w:tcPr>
            <w:tcW w:w="4156" w:type="dxa"/>
            <w:gridSpan w:val="2"/>
            <w:tcBorders>
              <w:top w:val="single" w:sz="18" w:space="0" w:color="auto"/>
              <w:left w:val="single" w:sz="18" w:space="0" w:color="auto"/>
              <w:bottom w:val="single" w:sz="18" w:space="0" w:color="auto"/>
            </w:tcBorders>
            <w:shd w:val="clear" w:color="auto" w:fill="E5DFEC" w:themeFill="accent4" w:themeFillTint="33"/>
          </w:tcPr>
          <w:p w:rsidR="00FD151C" w:rsidRPr="00EF1B2C" w:rsidRDefault="00FD151C" w:rsidP="00FD151C">
            <w:pPr>
              <w:spacing w:after="0" w:line="240" w:lineRule="auto"/>
              <w:rPr>
                <w:rFonts w:ascii="Sylfaen" w:hAnsi="Sylfaen"/>
                <w:b/>
              </w:rPr>
            </w:pPr>
            <w:r w:rsidRPr="00A96ADC">
              <w:rPr>
                <w:rFonts w:ascii="Sylfaen" w:hAnsi="Sylfaen" w:cs="Sylfaen"/>
                <w:b/>
              </w:rPr>
              <w:t>Program duration / volume (semesters, credits)</w:t>
            </w:r>
          </w:p>
        </w:tc>
        <w:tc>
          <w:tcPr>
            <w:tcW w:w="6442" w:type="dxa"/>
            <w:gridSpan w:val="2"/>
            <w:tcBorders>
              <w:top w:val="single" w:sz="18" w:space="0" w:color="auto"/>
              <w:right w:val="single" w:sz="18" w:space="0" w:color="auto"/>
            </w:tcBorders>
          </w:tcPr>
          <w:p w:rsidR="00FD151C" w:rsidRPr="00AA78B7" w:rsidRDefault="00FD151C" w:rsidP="00FD151C">
            <w:pPr>
              <w:spacing w:after="0" w:line="240" w:lineRule="auto"/>
              <w:rPr>
                <w:rFonts w:ascii="Sylfaen" w:hAnsi="Sylfaen"/>
                <w:bCs/>
              </w:rPr>
            </w:pPr>
            <w:r>
              <w:rPr>
                <w:rFonts w:ascii="Sylfaen" w:hAnsi="Sylfaen"/>
                <w:bCs/>
              </w:rPr>
              <w:t>program duration – 4 semesters</w:t>
            </w:r>
          </w:p>
          <w:p w:rsidR="00FD151C" w:rsidRPr="00AA78B7" w:rsidRDefault="00FD151C" w:rsidP="00FD151C">
            <w:pPr>
              <w:spacing w:after="0" w:line="240" w:lineRule="auto"/>
              <w:rPr>
                <w:rFonts w:ascii="Sylfaen" w:hAnsi="Sylfaen"/>
                <w:color w:val="943634" w:themeColor="accent2" w:themeShade="BF"/>
              </w:rPr>
            </w:pPr>
            <w:r>
              <w:rPr>
                <w:rFonts w:ascii="Sylfaen" w:hAnsi="Sylfaen" w:cs="Sylfaen"/>
                <w:bCs/>
              </w:rPr>
              <w:t>Program Volume: 120 ECTS</w:t>
            </w:r>
          </w:p>
        </w:tc>
      </w:tr>
      <w:tr w:rsidR="00FD151C" w:rsidRPr="00EF1B2C" w:rsidTr="00C321B9">
        <w:tc>
          <w:tcPr>
            <w:tcW w:w="4190" w:type="dxa"/>
            <w:gridSpan w:val="3"/>
            <w:tcBorders>
              <w:top w:val="single" w:sz="18" w:space="0" w:color="auto"/>
              <w:left w:val="single" w:sz="18" w:space="0" w:color="auto"/>
              <w:bottom w:val="single" w:sz="18" w:space="0" w:color="auto"/>
            </w:tcBorders>
            <w:shd w:val="clear" w:color="auto" w:fill="E5DFEC" w:themeFill="accent4" w:themeFillTint="33"/>
          </w:tcPr>
          <w:p w:rsidR="00FD151C" w:rsidRPr="00EF1B2C" w:rsidRDefault="00FD151C" w:rsidP="00FD151C">
            <w:pPr>
              <w:spacing w:after="0" w:line="240" w:lineRule="auto"/>
              <w:rPr>
                <w:rFonts w:ascii="Sylfaen" w:hAnsi="Sylfaen"/>
                <w:b/>
              </w:rPr>
            </w:pPr>
            <w:r w:rsidRPr="00A96ADC">
              <w:rPr>
                <w:rFonts w:ascii="Sylfaen" w:hAnsi="Sylfaen" w:cs="Sylfaen"/>
                <w:b/>
                <w:sz w:val="20"/>
                <w:szCs w:val="20"/>
              </w:rPr>
              <w:t>Language of instruction</w:t>
            </w:r>
          </w:p>
        </w:tc>
        <w:tc>
          <w:tcPr>
            <w:tcW w:w="6408" w:type="dxa"/>
            <w:tcBorders>
              <w:top w:val="single" w:sz="18" w:space="0" w:color="auto"/>
              <w:bottom w:val="single" w:sz="18" w:space="0" w:color="auto"/>
              <w:right w:val="single" w:sz="18" w:space="0" w:color="auto"/>
            </w:tcBorders>
          </w:tcPr>
          <w:p w:rsidR="00FD151C" w:rsidRPr="00104D95" w:rsidRDefault="00FD151C" w:rsidP="00FD151C">
            <w:pPr>
              <w:spacing w:after="0" w:line="240" w:lineRule="auto"/>
              <w:rPr>
                <w:rFonts w:ascii="Sylfaen" w:hAnsi="Sylfaen"/>
                <w:color w:val="943634" w:themeColor="accent2" w:themeShade="BF"/>
              </w:rPr>
            </w:pPr>
            <w:r>
              <w:rPr>
                <w:rFonts w:ascii="Sylfaen" w:hAnsi="Sylfaen" w:cs="Sylfaen"/>
              </w:rPr>
              <w:t>Georgian Language</w:t>
            </w:r>
          </w:p>
        </w:tc>
      </w:tr>
      <w:tr w:rsidR="00FD151C" w:rsidRPr="00EF1B2C" w:rsidTr="00C321B9">
        <w:tc>
          <w:tcPr>
            <w:tcW w:w="4190" w:type="dxa"/>
            <w:gridSpan w:val="3"/>
            <w:tcBorders>
              <w:top w:val="single" w:sz="18" w:space="0" w:color="auto"/>
              <w:left w:val="single" w:sz="18" w:space="0" w:color="auto"/>
              <w:bottom w:val="single" w:sz="18" w:space="0" w:color="auto"/>
            </w:tcBorders>
            <w:shd w:val="clear" w:color="auto" w:fill="E5DFEC" w:themeFill="accent4" w:themeFillTint="33"/>
          </w:tcPr>
          <w:p w:rsidR="00FD151C" w:rsidRPr="00EF1B2C" w:rsidRDefault="00FD151C" w:rsidP="00FD151C">
            <w:pPr>
              <w:spacing w:after="0" w:line="240" w:lineRule="auto"/>
              <w:rPr>
                <w:rFonts w:ascii="Sylfaen" w:hAnsi="Sylfaen"/>
                <w:b/>
              </w:rPr>
            </w:pPr>
            <w:r w:rsidRPr="00A96ADC">
              <w:rPr>
                <w:rFonts w:ascii="Sylfaen" w:hAnsi="Sylfaen" w:cs="Sylfaen"/>
                <w:b/>
              </w:rPr>
              <w:t>Program elaboration and update dates</w:t>
            </w:r>
          </w:p>
        </w:tc>
        <w:tc>
          <w:tcPr>
            <w:tcW w:w="6408" w:type="dxa"/>
            <w:tcBorders>
              <w:top w:val="single" w:sz="18" w:space="0" w:color="auto"/>
              <w:bottom w:val="single" w:sz="18" w:space="0" w:color="auto"/>
              <w:right w:val="single" w:sz="18" w:space="0" w:color="auto"/>
            </w:tcBorders>
          </w:tcPr>
          <w:p w:rsidR="00FD151C" w:rsidRPr="00EF1B2C" w:rsidRDefault="00FD151C" w:rsidP="00FD151C">
            <w:pPr>
              <w:spacing w:after="0" w:line="240" w:lineRule="auto"/>
              <w:rPr>
                <w:rFonts w:ascii="Sylfaen" w:eastAsia="Times New Roman" w:hAnsi="Sylfaen" w:cs="Arial"/>
                <w:lang w:val="ka-GE"/>
              </w:rPr>
            </w:pPr>
            <w:r>
              <w:rPr>
                <w:rFonts w:ascii="Sylfaen" w:eastAsia="Times New Roman" w:hAnsi="Sylfaen" w:cs="Sylfaen"/>
              </w:rPr>
              <w:t xml:space="preserve">Accreditation decision </w:t>
            </w:r>
            <w:r w:rsidRPr="007F5E39">
              <w:rPr>
                <w:rFonts w:ascii="Sylfaen" w:hAnsi="Sylfaen"/>
                <w:sz w:val="20"/>
                <w:szCs w:val="20"/>
                <w:lang w:val="ka-GE"/>
              </w:rPr>
              <w:t xml:space="preserve">№91, </w:t>
            </w:r>
            <w:r w:rsidRPr="007F5E39">
              <w:rPr>
                <w:rFonts w:ascii="Sylfaen" w:hAnsi="Sylfaen"/>
                <w:sz w:val="20"/>
                <w:szCs w:val="20"/>
              </w:rPr>
              <w:t>19</w:t>
            </w:r>
            <w:r w:rsidRPr="007F5E39">
              <w:rPr>
                <w:rFonts w:ascii="Sylfaen" w:hAnsi="Sylfaen"/>
                <w:sz w:val="20"/>
                <w:szCs w:val="20"/>
                <w:lang w:val="ka-GE"/>
              </w:rPr>
              <w:t>. 04. 2012</w:t>
            </w:r>
          </w:p>
          <w:p w:rsidR="00FD151C" w:rsidRPr="00EF1B2C" w:rsidRDefault="00FD151C" w:rsidP="00FD151C">
            <w:pPr>
              <w:spacing w:after="0" w:line="240" w:lineRule="auto"/>
              <w:rPr>
                <w:rFonts w:ascii="Sylfaen" w:hAnsi="Sylfaen"/>
                <w:color w:val="943634" w:themeColor="accent2" w:themeShade="BF"/>
                <w:lang w:val="ka-GE"/>
              </w:rPr>
            </w:pPr>
            <w:r>
              <w:rPr>
                <w:rFonts w:ascii="Sylfaen" w:hAnsi="Sylfaen"/>
              </w:rPr>
              <w:t xml:space="preserve">Faculty council minutes </w:t>
            </w:r>
            <w:r w:rsidRPr="00EF1B2C">
              <w:rPr>
                <w:rFonts w:ascii="Sylfaen" w:eastAsia="Times New Roman" w:hAnsi="Sylfaen" w:cs="Arial"/>
              </w:rPr>
              <w:t>№</w:t>
            </w:r>
            <w:r w:rsidRPr="00EF1B2C">
              <w:rPr>
                <w:rFonts w:ascii="Sylfaen" w:hAnsi="Sylfaen"/>
                <w:lang w:val="ka-GE"/>
              </w:rPr>
              <w:t>18 - 5.02.2016</w:t>
            </w:r>
          </w:p>
        </w:tc>
      </w:tr>
      <w:tr w:rsidR="00FD151C" w:rsidRPr="00EF1B2C" w:rsidTr="00C321B9">
        <w:tc>
          <w:tcPr>
            <w:tcW w:w="1059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FD151C" w:rsidRPr="00EF1B2C" w:rsidRDefault="00FD151C" w:rsidP="00FD151C">
            <w:pPr>
              <w:spacing w:after="0" w:line="240" w:lineRule="auto"/>
              <w:rPr>
                <w:rFonts w:ascii="Sylfaen" w:hAnsi="Sylfaen"/>
              </w:rPr>
            </w:pPr>
            <w:r w:rsidRPr="00A96ADC">
              <w:rPr>
                <w:rFonts w:ascii="Sylfaen" w:hAnsi="Sylfaen" w:cs="Sylfaen"/>
                <w:b/>
                <w:sz w:val="20"/>
                <w:szCs w:val="20"/>
              </w:rPr>
              <w:t>Admission requirements</w:t>
            </w:r>
          </w:p>
        </w:tc>
      </w:tr>
      <w:tr w:rsidR="00FD151C" w:rsidRPr="00EF1B2C" w:rsidTr="00C321B9">
        <w:tc>
          <w:tcPr>
            <w:tcW w:w="10598" w:type="dxa"/>
            <w:gridSpan w:val="4"/>
            <w:tcBorders>
              <w:top w:val="single" w:sz="18" w:space="0" w:color="auto"/>
              <w:left w:val="single" w:sz="18" w:space="0" w:color="auto"/>
              <w:right w:val="single" w:sz="18" w:space="0" w:color="auto"/>
            </w:tcBorders>
          </w:tcPr>
          <w:p w:rsidR="00FD151C" w:rsidRPr="00531F4A" w:rsidRDefault="00FD151C" w:rsidP="00FD151C">
            <w:pPr>
              <w:pStyle w:val="ListParagraph"/>
              <w:numPr>
                <w:ilvl w:val="0"/>
                <w:numId w:val="30"/>
              </w:numPr>
              <w:spacing w:after="0" w:line="240" w:lineRule="auto"/>
              <w:jc w:val="both"/>
              <w:rPr>
                <w:rFonts w:ascii="Sylfaen" w:hAnsi="Sylfaen" w:cs="Times New Roman"/>
                <w:noProof/>
                <w:lang w:val="en-GB"/>
              </w:rPr>
            </w:pPr>
            <w:r w:rsidRPr="00531F4A">
              <w:rPr>
                <w:rFonts w:ascii="Sylfaen" w:hAnsi="Sylfaen" w:cs="Times New Roman"/>
                <w:noProof/>
                <w:lang w:val="en-GB"/>
              </w:rPr>
              <w:t>BA or its equivalent degree</w:t>
            </w:r>
          </w:p>
          <w:p w:rsidR="00FD151C" w:rsidRPr="00531F4A" w:rsidRDefault="00FD151C" w:rsidP="00FD151C">
            <w:pPr>
              <w:numPr>
                <w:ilvl w:val="0"/>
                <w:numId w:val="30"/>
              </w:numPr>
              <w:spacing w:after="0" w:line="240" w:lineRule="auto"/>
              <w:jc w:val="both"/>
              <w:rPr>
                <w:rFonts w:ascii="Sylfaen" w:hAnsi="Sylfaen" w:cs="Sylfaen"/>
                <w:bCs/>
                <w:sz w:val="20"/>
                <w:szCs w:val="20"/>
                <w:lang w:val="en-GB"/>
              </w:rPr>
            </w:pPr>
            <w:r w:rsidRPr="00531F4A">
              <w:rPr>
                <w:rFonts w:ascii="Sylfaen" w:hAnsi="Sylfaen" w:cs="Sylfaen"/>
                <w:bCs/>
                <w:sz w:val="20"/>
                <w:szCs w:val="20"/>
                <w:lang w:val="en-GB"/>
              </w:rPr>
              <w:t>To pass United National Masters</w:t>
            </w:r>
            <w:r w:rsidR="0020650C">
              <w:rPr>
                <w:rFonts w:ascii="Sylfaen" w:hAnsi="Sylfaen" w:cs="Sylfaen"/>
                <w:bCs/>
                <w:sz w:val="20"/>
                <w:szCs w:val="20"/>
                <w:lang w:val="en-GB"/>
              </w:rPr>
              <w:t>’</w:t>
            </w:r>
            <w:r w:rsidRPr="00531F4A">
              <w:rPr>
                <w:rFonts w:ascii="Sylfaen" w:hAnsi="Sylfaen" w:cs="Sylfaen"/>
                <w:bCs/>
                <w:sz w:val="20"/>
                <w:szCs w:val="20"/>
                <w:lang w:val="en-GB"/>
              </w:rPr>
              <w:t xml:space="preserve"> Degree Examination</w:t>
            </w:r>
          </w:p>
          <w:p w:rsidR="00FD151C" w:rsidRPr="00104D95" w:rsidRDefault="00FD151C" w:rsidP="00FD151C">
            <w:pPr>
              <w:pStyle w:val="ListParagraph"/>
              <w:numPr>
                <w:ilvl w:val="0"/>
                <w:numId w:val="30"/>
              </w:numPr>
              <w:spacing w:after="0" w:line="240" w:lineRule="auto"/>
              <w:rPr>
                <w:rFonts w:ascii="Sylfaen" w:hAnsi="Sylfaen"/>
                <w:lang w:val="ka-GE"/>
              </w:rPr>
            </w:pPr>
            <w:r w:rsidRPr="00104D95">
              <w:rPr>
                <w:rFonts w:ascii="Sylfaen" w:hAnsi="Sylfaen" w:cs="Sylfaen"/>
                <w:bCs/>
                <w:sz w:val="20"/>
                <w:szCs w:val="20"/>
                <w:lang w:val="en-GB"/>
              </w:rPr>
              <w:t xml:space="preserve">Written university exam in </w:t>
            </w:r>
            <w:r>
              <w:rPr>
                <w:rFonts w:ascii="Sylfaen" w:hAnsi="Sylfaen" w:cs="Sylfaen"/>
                <w:bCs/>
                <w:sz w:val="20"/>
                <w:szCs w:val="20"/>
                <w:lang w:val="en-GB"/>
              </w:rPr>
              <w:t>French language and literature</w:t>
            </w:r>
            <w:r w:rsidRPr="00104D95">
              <w:rPr>
                <w:rFonts w:ascii="Sylfaen" w:hAnsi="Sylfaen" w:cs="Sylfaen"/>
                <w:bCs/>
                <w:sz w:val="20"/>
                <w:szCs w:val="20"/>
                <w:lang w:val="en-GB"/>
              </w:rPr>
              <w:t>; (the exam is held according to ATSU  regulation and the information related to it is available on web-page)</w:t>
            </w:r>
          </w:p>
        </w:tc>
      </w:tr>
      <w:tr w:rsidR="00FD151C" w:rsidRPr="00EF1B2C" w:rsidTr="00C321B9">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FD151C" w:rsidRPr="00EF1B2C" w:rsidRDefault="00FD151C" w:rsidP="00FD151C">
            <w:pPr>
              <w:spacing w:after="0" w:line="240" w:lineRule="auto"/>
              <w:rPr>
                <w:rFonts w:ascii="Sylfaen" w:hAnsi="Sylfaen"/>
                <w:color w:val="943634" w:themeColor="accent2" w:themeShade="BF"/>
                <w:lang w:val="ka-GE"/>
              </w:rPr>
            </w:pPr>
            <w:r w:rsidRPr="00A96ADC">
              <w:rPr>
                <w:rFonts w:ascii="Sylfaen" w:hAnsi="Sylfaen"/>
                <w:b/>
                <w:sz w:val="20"/>
                <w:szCs w:val="20"/>
              </w:rPr>
              <w:t>Program aims</w:t>
            </w:r>
          </w:p>
        </w:tc>
      </w:tr>
      <w:tr w:rsidR="00FD151C" w:rsidRPr="00EF1B2C" w:rsidTr="00C321B9">
        <w:tc>
          <w:tcPr>
            <w:tcW w:w="10598" w:type="dxa"/>
            <w:gridSpan w:val="4"/>
            <w:tcBorders>
              <w:top w:val="single" w:sz="18" w:space="0" w:color="auto"/>
              <w:left w:val="single" w:sz="18" w:space="0" w:color="auto"/>
              <w:bottom w:val="single" w:sz="18" w:space="0" w:color="auto"/>
              <w:right w:val="single" w:sz="18" w:space="0" w:color="auto"/>
            </w:tcBorders>
          </w:tcPr>
          <w:p w:rsidR="00FD151C" w:rsidRPr="00E7343C" w:rsidRDefault="00FD151C" w:rsidP="00FD151C">
            <w:pPr>
              <w:jc w:val="both"/>
              <w:rPr>
                <w:rFonts w:ascii="Sylfaen" w:hAnsi="Sylfaen"/>
              </w:rPr>
            </w:pPr>
            <w:r w:rsidRPr="00E7343C">
              <w:rPr>
                <w:rFonts w:ascii="Sylfaen" w:hAnsi="Sylfaen"/>
              </w:rPr>
              <w:t xml:space="preserve">The aim of French philology is to prepare professionals in French language and literature, having wide and systemic knowledge in French philology. MA program ensures professional specialization of MA students that refines the knowledge acquired in BA studies as well as general competences in the field, study process includes communication in French language, works on authentic and critical texts. The program also includes scientific research component, strengthens the skills for research and practical works, helps the students to acquire field and scientific competences and creates a basis for further studies in PhD. </w:t>
            </w:r>
          </w:p>
        </w:tc>
      </w:tr>
      <w:tr w:rsidR="00FD151C" w:rsidRPr="00EF1B2C" w:rsidTr="00C321B9">
        <w:tc>
          <w:tcPr>
            <w:tcW w:w="10598" w:type="dxa"/>
            <w:gridSpan w:val="4"/>
            <w:tcBorders>
              <w:top w:val="single" w:sz="18" w:space="0" w:color="auto"/>
              <w:left w:val="single" w:sz="18" w:space="0" w:color="auto"/>
              <w:right w:val="single" w:sz="18" w:space="0" w:color="auto"/>
            </w:tcBorders>
            <w:shd w:val="clear" w:color="auto" w:fill="E5DFEC" w:themeFill="accent4" w:themeFillTint="33"/>
          </w:tcPr>
          <w:p w:rsidR="00FD151C" w:rsidRPr="00A96ADC" w:rsidRDefault="00FD151C" w:rsidP="00FD151C">
            <w:pPr>
              <w:spacing w:after="0" w:line="240" w:lineRule="auto"/>
              <w:rPr>
                <w:rFonts w:ascii="Sylfaen" w:hAnsi="Sylfaen"/>
                <w:b/>
                <w:bCs/>
                <w:sz w:val="20"/>
                <w:szCs w:val="20"/>
              </w:rPr>
            </w:pPr>
            <w:r w:rsidRPr="00A96ADC">
              <w:rPr>
                <w:rFonts w:ascii="Sylfaen" w:hAnsi="Sylfaen" w:cs="Sylfaen"/>
                <w:b/>
                <w:bCs/>
                <w:sz w:val="20"/>
                <w:szCs w:val="20"/>
              </w:rPr>
              <w:t>Learning Outcomes</w:t>
            </w:r>
            <w:r w:rsidRPr="00A96ADC">
              <w:rPr>
                <w:rFonts w:ascii="Sylfaen" w:hAnsi="Sylfaen"/>
                <w:b/>
                <w:bCs/>
                <w:sz w:val="20"/>
                <w:szCs w:val="20"/>
              </w:rPr>
              <w:t xml:space="preserve">  (General and field competences)</w:t>
            </w:r>
          </w:p>
          <w:p w:rsidR="00FD151C" w:rsidRPr="00531F4A" w:rsidRDefault="00FD151C" w:rsidP="00FD151C">
            <w:pPr>
              <w:spacing w:after="0" w:line="240" w:lineRule="auto"/>
              <w:rPr>
                <w:rFonts w:ascii="Sylfaen" w:hAnsi="Sylfaen"/>
                <w:noProof/>
                <w:lang w:val="en-GB"/>
              </w:rPr>
            </w:pPr>
            <w:r w:rsidRPr="00A96ADC">
              <w:rPr>
                <w:rFonts w:ascii="Sylfaen" w:hAnsi="Sylfaen"/>
                <w:b/>
                <w:bCs/>
                <w:sz w:val="20"/>
                <w:szCs w:val="20"/>
              </w:rPr>
              <w:t>(the map of learning outcomes is attached as appendix 2)</w:t>
            </w:r>
          </w:p>
        </w:tc>
      </w:tr>
      <w:tr w:rsidR="00FD151C" w:rsidRPr="00EF1B2C" w:rsidTr="00C321B9">
        <w:tc>
          <w:tcPr>
            <w:tcW w:w="2865" w:type="dxa"/>
            <w:tcBorders>
              <w:top w:val="single" w:sz="18" w:space="0" w:color="auto"/>
              <w:left w:val="single" w:sz="18" w:space="0" w:color="auto"/>
              <w:bottom w:val="single" w:sz="18" w:space="0" w:color="auto"/>
            </w:tcBorders>
            <w:shd w:val="clear" w:color="auto" w:fill="E5DFEC" w:themeFill="accent4" w:themeFillTint="33"/>
          </w:tcPr>
          <w:p w:rsidR="00FD151C" w:rsidRPr="00A96ADC" w:rsidRDefault="00FD151C" w:rsidP="00FD151C">
            <w:pPr>
              <w:spacing w:after="0" w:line="240" w:lineRule="auto"/>
              <w:rPr>
                <w:rFonts w:ascii="Sylfaen" w:hAnsi="Sylfaen" w:cs="Sylfaen"/>
                <w:b/>
                <w:bCs/>
                <w:sz w:val="20"/>
                <w:szCs w:val="20"/>
              </w:rPr>
            </w:pPr>
            <w:r w:rsidRPr="00A96ADC">
              <w:rPr>
                <w:rFonts w:ascii="Sylfaen" w:hAnsi="Sylfaen" w:cs="Sylfaen"/>
                <w:b/>
                <w:bCs/>
                <w:sz w:val="20"/>
                <w:szCs w:val="20"/>
              </w:rPr>
              <w:t xml:space="preserve">Knowledge and understanding </w:t>
            </w:r>
          </w:p>
          <w:p w:rsidR="00FD151C" w:rsidRPr="00EF1B2C" w:rsidRDefault="00FD151C" w:rsidP="00FD151C">
            <w:pPr>
              <w:spacing w:after="0" w:line="240" w:lineRule="auto"/>
              <w:rPr>
                <w:rFonts w:ascii="Sylfaen" w:hAnsi="Sylfaen" w:cs="Sylfaen"/>
                <w:b/>
                <w:bCs/>
                <w:lang w:val="ka-GE"/>
              </w:rPr>
            </w:pPr>
          </w:p>
        </w:tc>
        <w:tc>
          <w:tcPr>
            <w:tcW w:w="7733" w:type="dxa"/>
            <w:gridSpan w:val="3"/>
            <w:tcBorders>
              <w:top w:val="single" w:sz="18" w:space="0" w:color="auto"/>
              <w:bottom w:val="single" w:sz="18" w:space="0" w:color="auto"/>
              <w:right w:val="single" w:sz="18" w:space="0" w:color="auto"/>
            </w:tcBorders>
          </w:tcPr>
          <w:p w:rsidR="00FD151C" w:rsidRPr="00FD151C" w:rsidRDefault="00FD151C" w:rsidP="00FD151C">
            <w:pPr>
              <w:jc w:val="both"/>
              <w:rPr>
                <w:rFonts w:ascii="Sylfaen" w:hAnsi="Sylfaen"/>
                <w:lang w:val="af-ZA"/>
              </w:rPr>
            </w:pPr>
            <w:r>
              <w:rPr>
                <w:rFonts w:ascii="Sylfaen" w:hAnsi="Sylfaen"/>
                <w:lang w:val="af-ZA"/>
              </w:rPr>
              <w:t xml:space="preserve">MA will have wide and systemic knowledge in French philology: he/she will be mastered the problematics of linguistic disciplines in French linguistics (text linguistics, linguistics stylistics, pragmatics, sociolinguistics, French language), interdisciplinary research methods and technics of linguistic research, will get comprehensive and field knowledge in French literature studies, in </w:t>
            </w:r>
            <w:r w:rsidRPr="00837AC7">
              <w:rPr>
                <w:rFonts w:ascii="Sylfaen" w:hAnsi="Sylfaen"/>
                <w:lang w:val="af-ZA"/>
              </w:rPr>
              <w:t>Theoretical-aesthetic and philosophical thinking</w:t>
            </w:r>
            <w:r>
              <w:rPr>
                <w:rFonts w:ascii="Sylfaen" w:hAnsi="Sylfaen"/>
                <w:lang w:val="af-ZA"/>
              </w:rPr>
              <w:t xml:space="preserve"> (historic poetics of French novel, drama, lyrics), will master research methods of western European critics and literature studies, will be aware of the ways solving literature studies and linguistic problems. </w:t>
            </w:r>
          </w:p>
        </w:tc>
      </w:tr>
      <w:tr w:rsidR="00FD151C" w:rsidRPr="00EF1B2C" w:rsidTr="00C321B9">
        <w:tc>
          <w:tcPr>
            <w:tcW w:w="2865" w:type="dxa"/>
            <w:tcBorders>
              <w:top w:val="single" w:sz="18" w:space="0" w:color="auto"/>
              <w:left w:val="single" w:sz="18" w:space="0" w:color="auto"/>
              <w:bottom w:val="single" w:sz="18" w:space="0" w:color="auto"/>
            </w:tcBorders>
            <w:shd w:val="clear" w:color="auto" w:fill="E5DFEC" w:themeFill="accent4" w:themeFillTint="33"/>
          </w:tcPr>
          <w:p w:rsidR="00FD151C" w:rsidRPr="00EF1B2C" w:rsidRDefault="009B0E8B" w:rsidP="00FD151C">
            <w:pPr>
              <w:spacing w:after="0" w:line="240" w:lineRule="auto"/>
              <w:rPr>
                <w:rFonts w:ascii="Sylfaen" w:hAnsi="Sylfaen" w:cs="Sylfaen"/>
                <w:b/>
                <w:bCs/>
                <w:lang w:val="ka-GE"/>
              </w:rPr>
            </w:pPr>
            <w:r w:rsidRPr="00A96ADC">
              <w:rPr>
                <w:rFonts w:ascii="Sylfaen" w:hAnsi="Sylfaen" w:cs="Sylfaen"/>
                <w:b/>
                <w:bCs/>
                <w:sz w:val="20"/>
                <w:szCs w:val="20"/>
              </w:rPr>
              <w:t xml:space="preserve">Ability to apply knowledge </w:t>
            </w:r>
            <w:r w:rsidR="00A338BC">
              <w:rPr>
                <w:rFonts w:ascii="Sylfaen" w:hAnsi="Sylfaen" w:cs="Sylfaen"/>
                <w:b/>
                <w:bCs/>
                <w:sz w:val="20"/>
                <w:szCs w:val="20"/>
              </w:rPr>
              <w:t>to</w:t>
            </w:r>
            <w:r w:rsidRPr="00A96ADC">
              <w:rPr>
                <w:rFonts w:ascii="Sylfaen" w:hAnsi="Sylfaen" w:cs="Sylfaen"/>
                <w:b/>
                <w:bCs/>
                <w:sz w:val="20"/>
                <w:szCs w:val="20"/>
              </w:rPr>
              <w:t xml:space="preserve"> practice</w:t>
            </w:r>
          </w:p>
        </w:tc>
        <w:tc>
          <w:tcPr>
            <w:tcW w:w="7733" w:type="dxa"/>
            <w:gridSpan w:val="3"/>
            <w:tcBorders>
              <w:top w:val="single" w:sz="18" w:space="0" w:color="auto"/>
              <w:bottom w:val="single" w:sz="18" w:space="0" w:color="auto"/>
              <w:right w:val="single" w:sz="18" w:space="0" w:color="auto"/>
            </w:tcBorders>
          </w:tcPr>
          <w:p w:rsidR="00FD151C" w:rsidRPr="00D21EAF" w:rsidRDefault="00FD151C" w:rsidP="00D21EAF">
            <w:pPr>
              <w:jc w:val="both"/>
              <w:rPr>
                <w:rFonts w:ascii="Sylfaen" w:hAnsi="Sylfaen"/>
              </w:rPr>
            </w:pPr>
            <w:r>
              <w:rPr>
                <w:rFonts w:ascii="Sylfaen" w:hAnsi="Sylfaen"/>
              </w:rPr>
              <w:t xml:space="preserve">The student will have a </w:t>
            </w:r>
            <w:r w:rsidR="00A338BC">
              <w:rPr>
                <w:rFonts w:ascii="Sylfaen" w:hAnsi="Sylfaen"/>
              </w:rPr>
              <w:t>c</w:t>
            </w:r>
            <w:r>
              <w:rPr>
                <w:rFonts w:ascii="Sylfaen" w:hAnsi="Sylfaen"/>
              </w:rPr>
              <w:t xml:space="preserve">ognitive-methodological basis to continue studies on PhD level as well as for strengthening and improving scientific competences. On </w:t>
            </w:r>
            <w:r>
              <w:rPr>
                <w:rFonts w:ascii="Sylfaen" w:hAnsi="Sylfaen"/>
              </w:rPr>
              <w:lastRenderedPageBreak/>
              <w:t xml:space="preserve">the basis of strengthening language competences, his knowledge shall correspond to C level. After the completion of MA studies, he will be able to conduct novel, original research individually in Roman studies (linguistics and literature studies, also, theoretic-poetic analysis of French literary texts of various epoch and genres, with the use of modern literature studies critics and philosophical grounds.  </w:t>
            </w:r>
          </w:p>
        </w:tc>
      </w:tr>
      <w:tr w:rsidR="00FD151C" w:rsidRPr="00EF1B2C" w:rsidTr="00C321B9">
        <w:tc>
          <w:tcPr>
            <w:tcW w:w="2865" w:type="dxa"/>
            <w:tcBorders>
              <w:top w:val="single" w:sz="18" w:space="0" w:color="auto"/>
              <w:left w:val="single" w:sz="18" w:space="0" w:color="auto"/>
              <w:bottom w:val="single" w:sz="18" w:space="0" w:color="auto"/>
            </w:tcBorders>
            <w:shd w:val="clear" w:color="auto" w:fill="E5DFEC" w:themeFill="accent4" w:themeFillTint="33"/>
          </w:tcPr>
          <w:p w:rsidR="009B0E8B" w:rsidRPr="00A96ADC" w:rsidRDefault="009B0E8B" w:rsidP="009B0E8B">
            <w:pPr>
              <w:spacing w:after="0" w:line="240" w:lineRule="auto"/>
              <w:rPr>
                <w:rFonts w:ascii="Sylfaen" w:hAnsi="Sylfaen" w:cs="Sylfaen"/>
                <w:b/>
                <w:bCs/>
                <w:sz w:val="20"/>
                <w:szCs w:val="20"/>
              </w:rPr>
            </w:pPr>
            <w:r w:rsidRPr="00A96ADC">
              <w:rPr>
                <w:rFonts w:ascii="Sylfaen" w:hAnsi="Sylfaen" w:cs="Sylfaen"/>
                <w:b/>
                <w:bCs/>
                <w:sz w:val="20"/>
                <w:szCs w:val="20"/>
              </w:rPr>
              <w:lastRenderedPageBreak/>
              <w:t>Ability to make conclusions</w:t>
            </w:r>
          </w:p>
          <w:p w:rsidR="00FD151C" w:rsidRPr="00EF1B2C" w:rsidRDefault="00FD151C" w:rsidP="00FD151C">
            <w:pPr>
              <w:spacing w:after="0" w:line="240" w:lineRule="auto"/>
              <w:rPr>
                <w:rFonts w:ascii="Sylfaen" w:hAnsi="Sylfaen" w:cs="Sylfaen"/>
                <w:b/>
                <w:bCs/>
                <w:lang w:val="ka-GE"/>
              </w:rPr>
            </w:pPr>
          </w:p>
        </w:tc>
        <w:tc>
          <w:tcPr>
            <w:tcW w:w="7733" w:type="dxa"/>
            <w:gridSpan w:val="3"/>
            <w:tcBorders>
              <w:top w:val="single" w:sz="18" w:space="0" w:color="auto"/>
              <w:bottom w:val="single" w:sz="18" w:space="0" w:color="auto"/>
              <w:right w:val="single" w:sz="18" w:space="0" w:color="auto"/>
            </w:tcBorders>
          </w:tcPr>
          <w:p w:rsidR="00FD151C" w:rsidRPr="000B6286" w:rsidRDefault="00FD151C" w:rsidP="00FD151C">
            <w:pPr>
              <w:jc w:val="both"/>
              <w:rPr>
                <w:rFonts w:ascii="Sylfaen" w:hAnsi="Sylfaen"/>
                <w:lang w:val="af-ZA"/>
              </w:rPr>
            </w:pPr>
            <w:r>
              <w:rPr>
                <w:rFonts w:ascii="Sylfaen" w:hAnsi="Sylfaen"/>
                <w:lang w:val="af-ZA"/>
              </w:rPr>
              <w:t xml:space="preserve">MA program will equip the students with the skills to analyse scientific theories, critically assess them, discuss, make grounded conclusions, conduct scientific works and researches, find critical literature and etc. Above mentioned will be done with the help of various disciplines – pragmatics, sociolinguistics, text linguistics, critical analysis of scientific works, course work and MA thesis. </w:t>
            </w:r>
          </w:p>
        </w:tc>
      </w:tr>
      <w:tr w:rsidR="00FD151C" w:rsidRPr="00EF1B2C" w:rsidTr="00C321B9">
        <w:tc>
          <w:tcPr>
            <w:tcW w:w="2865" w:type="dxa"/>
            <w:tcBorders>
              <w:top w:val="single" w:sz="18" w:space="0" w:color="auto"/>
              <w:left w:val="single" w:sz="18" w:space="0" w:color="auto"/>
              <w:bottom w:val="single" w:sz="18" w:space="0" w:color="auto"/>
            </w:tcBorders>
            <w:shd w:val="clear" w:color="auto" w:fill="E5DFEC" w:themeFill="accent4" w:themeFillTint="33"/>
          </w:tcPr>
          <w:p w:rsidR="00FD151C" w:rsidRPr="00EF1B2C" w:rsidRDefault="009B0E8B" w:rsidP="00FD151C">
            <w:pPr>
              <w:spacing w:after="0" w:line="240" w:lineRule="auto"/>
              <w:rPr>
                <w:rFonts w:ascii="Sylfaen" w:hAnsi="Sylfaen" w:cs="Sylfaen"/>
                <w:b/>
                <w:bCs/>
                <w:lang w:val="ka-GE"/>
              </w:rPr>
            </w:pPr>
            <w:r w:rsidRPr="00A96ADC">
              <w:rPr>
                <w:rFonts w:ascii="Sylfaen" w:hAnsi="Sylfaen" w:cs="Sylfaen"/>
                <w:b/>
                <w:bCs/>
                <w:sz w:val="20"/>
                <w:szCs w:val="20"/>
              </w:rPr>
              <w:t>Communication skills</w:t>
            </w:r>
          </w:p>
        </w:tc>
        <w:tc>
          <w:tcPr>
            <w:tcW w:w="7733" w:type="dxa"/>
            <w:gridSpan w:val="3"/>
            <w:tcBorders>
              <w:top w:val="single" w:sz="18" w:space="0" w:color="auto"/>
              <w:bottom w:val="single" w:sz="18" w:space="0" w:color="auto"/>
              <w:right w:val="single" w:sz="18" w:space="0" w:color="auto"/>
            </w:tcBorders>
          </w:tcPr>
          <w:p w:rsidR="00FD151C" w:rsidRPr="000B6286" w:rsidRDefault="00FD151C" w:rsidP="00FD151C">
            <w:pPr>
              <w:jc w:val="both"/>
              <w:rPr>
                <w:rFonts w:ascii="Sylfaen" w:hAnsi="Sylfaen" w:cs="Sylfaen"/>
                <w:bCs/>
                <w:noProof/>
                <w:lang w:val="fr-FR"/>
              </w:rPr>
            </w:pPr>
            <w:r w:rsidRPr="00D21EAF">
              <w:rPr>
                <w:rFonts w:ascii="Sylfaen" w:hAnsi="Sylfaen" w:cs="Sylfaen"/>
                <w:bCs/>
                <w:noProof/>
              </w:rPr>
              <w:t xml:space="preserve">MA will be able to conduct oral and written communication, discussion, formulate critical opinions. MA will be mastered in modern methodology of French philology disciplines and scientific-research methods of literature, will be able to apply them in practice, formulate critical approaches towards scientific concepts. He/she will know the strategies of studying and research works organization, will be able to use them independently, will be able to communicate in a sacientific way in Georgian and foreign languages, he/she will be introduced to modern interdisciplinary scientific-research methodology and self-assessment methods in the process of working. </w:t>
            </w:r>
            <w:r>
              <w:rPr>
                <w:rFonts w:ascii="Sylfaen" w:hAnsi="Sylfaen" w:cs="Sylfaen"/>
                <w:bCs/>
                <w:noProof/>
                <w:lang w:val="fr-FR"/>
              </w:rPr>
              <w:t xml:space="preserve">MA student will comply with academic honesty standards. </w:t>
            </w:r>
          </w:p>
        </w:tc>
      </w:tr>
      <w:tr w:rsidR="00FD151C" w:rsidRPr="00EF1B2C" w:rsidTr="00C321B9">
        <w:tc>
          <w:tcPr>
            <w:tcW w:w="2865" w:type="dxa"/>
            <w:tcBorders>
              <w:top w:val="single" w:sz="12" w:space="0" w:color="auto"/>
              <w:left w:val="single" w:sz="18" w:space="0" w:color="auto"/>
              <w:bottom w:val="single" w:sz="18" w:space="0" w:color="auto"/>
            </w:tcBorders>
            <w:shd w:val="clear" w:color="auto" w:fill="E5DFEC" w:themeFill="accent4" w:themeFillTint="33"/>
          </w:tcPr>
          <w:p w:rsidR="00FD151C" w:rsidRPr="00EF1B2C" w:rsidRDefault="009B0E8B" w:rsidP="00FD151C">
            <w:pPr>
              <w:spacing w:after="0" w:line="240" w:lineRule="auto"/>
              <w:rPr>
                <w:rFonts w:ascii="Sylfaen" w:hAnsi="Sylfaen" w:cs="Sylfaen"/>
                <w:b/>
                <w:bCs/>
                <w:lang w:val="ka-GE"/>
              </w:rPr>
            </w:pPr>
            <w:r w:rsidRPr="00A96ADC">
              <w:rPr>
                <w:rFonts w:ascii="Sylfaen" w:hAnsi="Sylfaen" w:cs="Sylfaen"/>
                <w:b/>
                <w:bCs/>
                <w:sz w:val="20"/>
                <w:szCs w:val="20"/>
              </w:rPr>
              <w:t>Ability to learn</w:t>
            </w:r>
          </w:p>
        </w:tc>
        <w:tc>
          <w:tcPr>
            <w:tcW w:w="7733" w:type="dxa"/>
            <w:gridSpan w:val="3"/>
            <w:tcBorders>
              <w:top w:val="single" w:sz="12" w:space="0" w:color="auto"/>
              <w:bottom w:val="single" w:sz="18" w:space="0" w:color="auto"/>
              <w:right w:val="single" w:sz="18" w:space="0" w:color="auto"/>
            </w:tcBorders>
          </w:tcPr>
          <w:p w:rsidR="00FD151C" w:rsidRPr="00FD151C" w:rsidRDefault="00FD151C" w:rsidP="00FD151C">
            <w:pPr>
              <w:jc w:val="both"/>
            </w:pPr>
            <w:r>
              <w:t xml:space="preserve">MA student will be able to conduct study process in foreign language and formulate critical opinions, use various methods of research during philological analysis critically, planning writing paper of research nature in  the field of French philology, presentation of research outcomes, searching for solutions for the problems in French philology, adequate use of cognitive and methodologic abilities in the process of solving linguistic or literary problems and making innovative decisions, use of self-assessment methods in the process of scientific-research work. </w:t>
            </w:r>
          </w:p>
        </w:tc>
      </w:tr>
      <w:tr w:rsidR="00FD151C" w:rsidRPr="00EF1B2C" w:rsidTr="00C321B9">
        <w:tc>
          <w:tcPr>
            <w:tcW w:w="2865" w:type="dxa"/>
            <w:tcBorders>
              <w:top w:val="single" w:sz="18" w:space="0" w:color="auto"/>
              <w:left w:val="single" w:sz="18" w:space="0" w:color="auto"/>
              <w:bottom w:val="single" w:sz="18" w:space="0" w:color="auto"/>
            </w:tcBorders>
            <w:shd w:val="clear" w:color="auto" w:fill="E5DFEC" w:themeFill="accent4" w:themeFillTint="33"/>
          </w:tcPr>
          <w:p w:rsidR="00FD151C" w:rsidRPr="00EF1B2C" w:rsidRDefault="009B0E8B" w:rsidP="00FD151C">
            <w:pPr>
              <w:spacing w:after="0" w:line="240" w:lineRule="auto"/>
              <w:rPr>
                <w:rFonts w:ascii="Sylfaen" w:hAnsi="Sylfaen" w:cs="Sylfaen"/>
                <w:b/>
                <w:bCs/>
                <w:lang w:val="ka-GE"/>
              </w:rPr>
            </w:pPr>
            <w:r w:rsidRPr="00A96ADC">
              <w:rPr>
                <w:rFonts w:ascii="Sylfaen" w:hAnsi="Sylfaen" w:cs="Sylfaen"/>
                <w:b/>
                <w:bCs/>
                <w:sz w:val="20"/>
                <w:szCs w:val="20"/>
              </w:rPr>
              <w:t>Values</w:t>
            </w:r>
          </w:p>
        </w:tc>
        <w:tc>
          <w:tcPr>
            <w:tcW w:w="7733" w:type="dxa"/>
            <w:gridSpan w:val="3"/>
            <w:tcBorders>
              <w:top w:val="single" w:sz="18" w:space="0" w:color="auto"/>
              <w:bottom w:val="single" w:sz="18" w:space="0" w:color="auto"/>
              <w:right w:val="single" w:sz="18" w:space="0" w:color="auto"/>
            </w:tcBorders>
          </w:tcPr>
          <w:p w:rsidR="00FD151C" w:rsidRDefault="00FD151C" w:rsidP="00FD151C">
            <w:pPr>
              <w:jc w:val="both"/>
              <w:rPr>
                <w:rFonts w:ascii="Sylfaen" w:hAnsi="Sylfaen" w:cs="Sylfaen"/>
                <w:noProof/>
                <w:lang w:val="af-ZA"/>
              </w:rPr>
            </w:pPr>
            <w:r>
              <w:rPr>
                <w:rFonts w:ascii="Sylfaen" w:hAnsi="Sylfaen" w:cs="Sylfaen"/>
                <w:noProof/>
                <w:lang w:val="af-ZA"/>
              </w:rPr>
              <w:t xml:space="preserve">MA will have social and ethical responsibility, will be able to consider and respect other people’s opinions, learn and research independently. He will be able to evaluate his/her attitudes towards values and to take part in the establishment of novel values. To this point, the tendencies of humanism, which she/he will have learned through various disciplines, will be especially valuable.  </w:t>
            </w:r>
          </w:p>
          <w:p w:rsidR="00FD151C" w:rsidRPr="000B6286" w:rsidRDefault="00FD151C" w:rsidP="00FD151C">
            <w:pPr>
              <w:spacing w:line="240" w:lineRule="auto"/>
              <w:ind w:left="149" w:firstLine="284"/>
              <w:jc w:val="both"/>
              <w:rPr>
                <w:rFonts w:ascii="Sylfaen" w:hAnsi="Sylfaen" w:cs="Sylfaen"/>
                <w:noProof/>
                <w:lang w:val="af-ZA"/>
              </w:rPr>
            </w:pPr>
          </w:p>
        </w:tc>
      </w:tr>
      <w:tr w:rsidR="00FD151C" w:rsidRPr="00EF1B2C" w:rsidTr="00C321B9">
        <w:tc>
          <w:tcPr>
            <w:tcW w:w="1059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FD151C" w:rsidRPr="00EF1B2C" w:rsidRDefault="009B0E8B" w:rsidP="00FD151C">
            <w:pPr>
              <w:spacing w:after="0" w:line="240" w:lineRule="auto"/>
              <w:rPr>
                <w:rFonts w:ascii="Sylfaen" w:hAnsi="Sylfaen"/>
                <w:bCs/>
                <w:lang w:val="ka-GE"/>
              </w:rPr>
            </w:pPr>
            <w:r w:rsidRPr="00A96ADC">
              <w:rPr>
                <w:rFonts w:ascii="Sylfaen" w:hAnsi="Sylfaen" w:cs="Sylfaen"/>
                <w:b/>
                <w:bCs/>
                <w:sz w:val="20"/>
                <w:szCs w:val="20"/>
              </w:rPr>
              <w:t>Teaching methods</w:t>
            </w:r>
          </w:p>
        </w:tc>
      </w:tr>
      <w:tr w:rsidR="000425A5" w:rsidRPr="00EF1B2C" w:rsidTr="00C321B9">
        <w:tc>
          <w:tcPr>
            <w:tcW w:w="10598" w:type="dxa"/>
            <w:gridSpan w:val="4"/>
            <w:tcBorders>
              <w:top w:val="single" w:sz="18" w:space="0" w:color="auto"/>
              <w:left w:val="single" w:sz="18" w:space="0" w:color="auto"/>
              <w:bottom w:val="single" w:sz="18" w:space="0" w:color="auto"/>
              <w:right w:val="single" w:sz="18" w:space="0" w:color="auto"/>
            </w:tcBorders>
          </w:tcPr>
          <w:p w:rsidR="000425A5" w:rsidRPr="00D427E6" w:rsidRDefault="000425A5" w:rsidP="000425A5">
            <w:pPr>
              <w:pStyle w:val="ListParagraph"/>
              <w:numPr>
                <w:ilvl w:val="0"/>
                <w:numId w:val="21"/>
              </w:numPr>
              <w:tabs>
                <w:tab w:val="left" w:pos="284"/>
              </w:tabs>
              <w:spacing w:after="120"/>
              <w:ind w:left="0" w:firstLine="0"/>
              <w:jc w:val="both"/>
              <w:rPr>
                <w:rFonts w:ascii="Sylfaen" w:hAnsi="Sylfaen" w:cs="Sylfaen"/>
                <w:b/>
                <w:bCs/>
                <w:color w:val="943634" w:themeColor="accent2" w:themeShade="BF"/>
                <w:sz w:val="24"/>
                <w:szCs w:val="24"/>
              </w:rPr>
            </w:pPr>
            <w:bookmarkStart w:id="0" w:name="_Hlk506046415"/>
            <w:r w:rsidRPr="00D427E6">
              <w:rPr>
                <w:rFonts w:ascii="Sylfaen" w:eastAsia="Times New Roman" w:hAnsi="Sylfaen"/>
                <w:b/>
                <w:sz w:val="24"/>
                <w:szCs w:val="24"/>
              </w:rPr>
              <w:t>Discussion/debates</w:t>
            </w:r>
            <w:r w:rsidRPr="00D427E6">
              <w:rPr>
                <w:rFonts w:ascii="Sylfaen" w:hAnsi="Sylfaen"/>
                <w:sz w:val="24"/>
                <w:szCs w:val="24"/>
              </w:rPr>
              <w:t xml:space="preserve"> - The process of discussion increases </w:t>
            </w:r>
            <w:r w:rsidR="00E00E0B" w:rsidRPr="00D427E6">
              <w:rPr>
                <w:rFonts w:ascii="Sylfaen" w:hAnsi="Sylfaen"/>
                <w:sz w:val="24"/>
                <w:szCs w:val="24"/>
              </w:rPr>
              <w:t>quality of</w:t>
            </w:r>
            <w:r w:rsidRPr="00D427E6">
              <w:rPr>
                <w:rFonts w:ascii="Sylfaen" w:hAnsi="Sylfaen"/>
                <w:sz w:val="24"/>
                <w:szCs w:val="24"/>
              </w:rPr>
              <w:t xml:space="preserve"> students' engagement and their activities. Discussions can be transferred to the debates and this process is not limited only with the </w:t>
            </w:r>
            <w:r w:rsidRPr="00D427E6">
              <w:rPr>
                <w:rFonts w:ascii="Sylfaen" w:hAnsi="Sylfaen"/>
                <w:sz w:val="24"/>
                <w:szCs w:val="24"/>
              </w:rPr>
              <w:lastRenderedPageBreak/>
              <w:t>questions asked by the teacher. It develops student's ability to discuss and prove his/her opinion.</w:t>
            </w:r>
          </w:p>
          <w:p w:rsidR="000425A5" w:rsidRPr="00D427E6" w:rsidRDefault="000425A5" w:rsidP="000425A5">
            <w:pPr>
              <w:pStyle w:val="ListParagraph"/>
              <w:numPr>
                <w:ilvl w:val="0"/>
                <w:numId w:val="21"/>
              </w:numPr>
              <w:tabs>
                <w:tab w:val="left" w:pos="284"/>
              </w:tabs>
              <w:spacing w:after="120"/>
              <w:ind w:left="0" w:firstLine="0"/>
              <w:jc w:val="both"/>
              <w:rPr>
                <w:rFonts w:ascii="Sylfaen" w:hAnsi="Sylfaen" w:cs="Sylfaen"/>
                <w:b/>
                <w:bCs/>
                <w:color w:val="943634" w:themeColor="accent2" w:themeShade="BF"/>
                <w:sz w:val="24"/>
                <w:szCs w:val="24"/>
              </w:rPr>
            </w:pPr>
            <w:r w:rsidRPr="00D427E6">
              <w:rPr>
                <w:rFonts w:ascii="Sylfaen" w:eastAsia="Times New Roman" w:hAnsi="Sylfaen"/>
                <w:b/>
                <w:sz w:val="24"/>
                <w:szCs w:val="24"/>
              </w:rPr>
              <w:t xml:space="preserve">Cooperative teaching/learning </w:t>
            </w:r>
            <w:r w:rsidRPr="00D427E6">
              <w:rPr>
                <w:rFonts w:ascii="Sylfaen" w:hAnsi="Sylfaen"/>
                <w:sz w:val="24"/>
                <w:szCs w:val="24"/>
              </w:rPr>
              <w:t xml:space="preserve">– </w:t>
            </w:r>
            <w:r w:rsidRPr="00D427E6">
              <w:rPr>
                <w:rFonts w:ascii="Sylfaen" w:hAnsi="Sylfaen" w:cs="Sylfaen"/>
                <w:sz w:val="24"/>
                <w:szCs w:val="24"/>
              </w:rPr>
              <w:t>It is a learning strategy where each member of the group is obliged not only to study by himself/herself but also to assist his/her team to study the subject better. Each member of the group works on the problem until all of them become aware of the task.</w:t>
            </w:r>
          </w:p>
          <w:p w:rsidR="000425A5" w:rsidRPr="00D427E6" w:rsidRDefault="000425A5" w:rsidP="000425A5">
            <w:pPr>
              <w:pStyle w:val="ListParagraph"/>
              <w:numPr>
                <w:ilvl w:val="0"/>
                <w:numId w:val="21"/>
              </w:numPr>
              <w:tabs>
                <w:tab w:val="left" w:pos="284"/>
              </w:tabs>
              <w:spacing w:after="120"/>
              <w:ind w:left="0" w:firstLine="0"/>
              <w:jc w:val="both"/>
              <w:rPr>
                <w:rFonts w:ascii="Sylfaen" w:hAnsi="Sylfaen" w:cs="Sylfaen"/>
                <w:b/>
                <w:bCs/>
                <w:color w:val="943634" w:themeColor="accent2" w:themeShade="BF"/>
                <w:sz w:val="24"/>
                <w:szCs w:val="24"/>
              </w:rPr>
            </w:pPr>
            <w:r w:rsidRPr="00D427E6">
              <w:rPr>
                <w:rFonts w:ascii="Sylfaen" w:hAnsi="Sylfaen" w:cs="Sylfaen"/>
                <w:b/>
                <w:bCs/>
                <w:sz w:val="24"/>
                <w:szCs w:val="24"/>
              </w:rPr>
              <w:t xml:space="preserve">Group work - </w:t>
            </w:r>
            <w:r w:rsidRPr="00D427E6">
              <w:rPr>
                <w:rFonts w:ascii="Sylfaen" w:hAnsi="Sylfaen"/>
                <w:sz w:val="24"/>
                <w:szCs w:val="24"/>
              </w:rPr>
              <w:t>This method involves dividing students into groups and giving them instructions. Group members individually work on the issue and simultaneously share their opinions with other members of the group. Depending on the pre defined objective, the functions among the members of the group can be distributed. This strategy ensures maximum involvement of all students in the learning process.</w:t>
            </w:r>
          </w:p>
          <w:p w:rsidR="000425A5" w:rsidRPr="00D427E6" w:rsidRDefault="000425A5" w:rsidP="000425A5">
            <w:pPr>
              <w:pStyle w:val="ListParagraph"/>
              <w:numPr>
                <w:ilvl w:val="0"/>
                <w:numId w:val="21"/>
              </w:numPr>
              <w:tabs>
                <w:tab w:val="left" w:pos="284"/>
              </w:tabs>
              <w:spacing w:after="120"/>
              <w:ind w:left="0" w:firstLine="0"/>
              <w:jc w:val="both"/>
              <w:rPr>
                <w:rFonts w:ascii="Sylfaen" w:hAnsi="Sylfaen" w:cs="Sylfaen"/>
                <w:b/>
                <w:bCs/>
                <w:color w:val="943634" w:themeColor="accent2" w:themeShade="BF"/>
                <w:sz w:val="24"/>
                <w:szCs w:val="24"/>
              </w:rPr>
            </w:pPr>
            <w:r w:rsidRPr="00D427E6">
              <w:rPr>
                <w:rFonts w:ascii="Sylfaen" w:hAnsi="Sylfaen"/>
                <w:b/>
                <w:bCs/>
                <w:sz w:val="24"/>
                <w:szCs w:val="24"/>
              </w:rPr>
              <w:t>Problem Based Learning</w:t>
            </w:r>
            <w:r w:rsidRPr="00D427E6">
              <w:rPr>
                <w:rFonts w:ascii="Sylfaen" w:hAnsi="Sylfaen"/>
                <w:sz w:val="24"/>
                <w:szCs w:val="24"/>
              </w:rPr>
              <w:t xml:space="preserve"> - </w:t>
            </w:r>
            <w:r w:rsidRPr="00D427E6">
              <w:rPr>
                <w:rFonts w:ascii="Sylfaen" w:hAnsi="Sylfaen" w:cs="Sylfaen"/>
                <w:sz w:val="24"/>
                <w:szCs w:val="24"/>
              </w:rPr>
              <w:t>This method uses a specific problem as the initial stage of gaining new knowledge and integration process.</w:t>
            </w:r>
          </w:p>
          <w:p w:rsidR="000425A5" w:rsidRPr="00D427E6" w:rsidRDefault="000425A5" w:rsidP="000425A5">
            <w:pPr>
              <w:pStyle w:val="ListParagraph"/>
              <w:numPr>
                <w:ilvl w:val="0"/>
                <w:numId w:val="21"/>
              </w:numPr>
              <w:tabs>
                <w:tab w:val="left" w:pos="284"/>
              </w:tabs>
              <w:spacing w:after="120"/>
              <w:ind w:left="0" w:firstLine="0"/>
              <w:jc w:val="both"/>
              <w:rPr>
                <w:rFonts w:ascii="Sylfaen" w:hAnsi="Sylfaen" w:cs="Sylfaen"/>
                <w:b/>
                <w:bCs/>
                <w:color w:val="943634" w:themeColor="accent2" w:themeShade="BF"/>
                <w:sz w:val="24"/>
                <w:szCs w:val="24"/>
              </w:rPr>
            </w:pPr>
            <w:r w:rsidRPr="00D427E6">
              <w:rPr>
                <w:rFonts w:ascii="Sylfaen" w:hAnsi="Sylfaen" w:cs="Sylfaen"/>
                <w:b/>
                <w:bCs/>
                <w:sz w:val="24"/>
                <w:szCs w:val="24"/>
              </w:rPr>
              <w:t xml:space="preserve">Heuristic method </w:t>
            </w:r>
            <w:r w:rsidRPr="00D427E6">
              <w:rPr>
                <w:rFonts w:ascii="Sylfaen" w:hAnsi="Sylfaen" w:cs="Sylfaen"/>
                <w:bCs/>
                <w:sz w:val="24"/>
                <w:szCs w:val="24"/>
              </w:rPr>
              <w:t>is based on gradual solving of the task. This process is carried out by independently identifying  facts while studying and by seeing the connections between them.</w:t>
            </w:r>
          </w:p>
          <w:p w:rsidR="000425A5" w:rsidRPr="00D427E6" w:rsidRDefault="000425A5" w:rsidP="000425A5">
            <w:pPr>
              <w:pStyle w:val="ListParagraph"/>
              <w:numPr>
                <w:ilvl w:val="0"/>
                <w:numId w:val="21"/>
              </w:numPr>
              <w:tabs>
                <w:tab w:val="left" w:pos="284"/>
              </w:tabs>
              <w:spacing w:after="120"/>
              <w:ind w:left="0" w:firstLine="0"/>
              <w:jc w:val="both"/>
              <w:rPr>
                <w:rFonts w:ascii="Sylfaen" w:hAnsi="Sylfaen" w:cs="Sylfaen"/>
                <w:b/>
                <w:bCs/>
                <w:color w:val="943634" w:themeColor="accent2" w:themeShade="BF"/>
                <w:sz w:val="24"/>
                <w:szCs w:val="24"/>
              </w:rPr>
            </w:pPr>
            <w:r w:rsidRPr="00D427E6">
              <w:rPr>
                <w:rFonts w:ascii="Sylfaen" w:hAnsi="Sylfaen"/>
                <w:b/>
                <w:bCs/>
                <w:sz w:val="24"/>
                <w:szCs w:val="24"/>
              </w:rPr>
              <w:t>Case study</w:t>
            </w:r>
            <w:r w:rsidRPr="00D427E6">
              <w:rPr>
                <w:rFonts w:ascii="Sylfaen" w:hAnsi="Sylfaen"/>
                <w:sz w:val="24"/>
                <w:szCs w:val="24"/>
              </w:rPr>
              <w:t xml:space="preserve"> – </w:t>
            </w:r>
            <w:r w:rsidRPr="00D427E6">
              <w:rPr>
                <w:rFonts w:ascii="Sylfaen" w:hAnsi="Sylfaen" w:cs="Sylfaen"/>
                <w:sz w:val="24"/>
                <w:szCs w:val="24"/>
              </w:rPr>
              <w:t xml:space="preserve">Method of active problematic-situational analysis, based on which specific tasks are solved by solving exact cases. This method of teaching is based on considering specific practices (cases). </w:t>
            </w:r>
            <w:r w:rsidRPr="00D427E6">
              <w:rPr>
                <w:rFonts w:ascii="Sylfaen" w:hAnsi="Sylfaen"/>
                <w:sz w:val="24"/>
                <w:szCs w:val="24"/>
              </w:rPr>
              <w:t xml:space="preserve">"Case" is a tool that enables the use of theoretical knowledge to solve practical tasks. </w:t>
            </w:r>
            <w:r w:rsidRPr="00D427E6">
              <w:rPr>
                <w:rFonts w:ascii="Sylfaen" w:hAnsi="Sylfaen" w:cs="Sylfaen"/>
                <w:sz w:val="24"/>
                <w:szCs w:val="24"/>
              </w:rPr>
              <w:t>By combining theory and practice, the method effectively develops ability to take reasonable decisions in limited time. Students gain analytical thinking skills, team work, listening and understanding alternative ideas, making general statement by considering alternative ideas and skills to plan actions and predict their results.</w:t>
            </w:r>
          </w:p>
          <w:p w:rsidR="000425A5" w:rsidRPr="001B6F25" w:rsidRDefault="000425A5" w:rsidP="000425A5">
            <w:pPr>
              <w:pStyle w:val="ListParagraph"/>
              <w:numPr>
                <w:ilvl w:val="0"/>
                <w:numId w:val="21"/>
              </w:numPr>
              <w:tabs>
                <w:tab w:val="left" w:pos="284"/>
              </w:tabs>
              <w:spacing w:after="120"/>
              <w:ind w:left="0" w:firstLine="0"/>
              <w:jc w:val="both"/>
              <w:rPr>
                <w:rFonts w:ascii="Sylfaen" w:hAnsi="Sylfaen" w:cs="Sylfaen"/>
                <w:sz w:val="24"/>
                <w:szCs w:val="24"/>
              </w:rPr>
            </w:pPr>
            <w:r w:rsidRPr="001B6F25">
              <w:rPr>
                <w:rFonts w:ascii="Sylfaen" w:hAnsi="Sylfaen"/>
                <w:b/>
                <w:bCs/>
                <w:sz w:val="24"/>
                <w:szCs w:val="24"/>
              </w:rPr>
              <w:t xml:space="preserve">Brain </w:t>
            </w:r>
            <w:r w:rsidRPr="001908DC">
              <w:rPr>
                <w:rFonts w:ascii="Sylfaen" w:hAnsi="Sylfaen"/>
                <w:b/>
                <w:bCs/>
                <w:sz w:val="24"/>
                <w:szCs w:val="24"/>
              </w:rPr>
              <w:t>storming</w:t>
            </w:r>
            <w:r w:rsidRPr="001908DC">
              <w:rPr>
                <w:rFonts w:ascii="Sylfaen" w:hAnsi="Sylfaen"/>
                <w:sz w:val="24"/>
                <w:szCs w:val="24"/>
              </w:rPr>
              <w:t xml:space="preserve"> is an</w:t>
            </w:r>
            <w:r w:rsidRPr="001908DC">
              <w:rPr>
                <w:rFonts w:ascii="Sylfaen" w:hAnsi="Sylfaen" w:cs="Sylfaen"/>
                <w:sz w:val="24"/>
                <w:szCs w:val="24"/>
              </w:rPr>
              <w:t xml:space="preserve"> operational method of solving the problem on the  bases of promoting creative activity. The method implies  forming and promoting radically different opinions about the specific issue / problem within the topic. This</w:t>
            </w:r>
            <w:r w:rsidRPr="00612786">
              <w:rPr>
                <w:rFonts w:ascii="Sylfaen" w:hAnsi="Sylfaen" w:cs="Sylfaen"/>
                <w:sz w:val="24"/>
                <w:szCs w:val="24"/>
              </w:rPr>
              <w:t xml:space="preserve"> method enables development of creative approach to the problem. Usage of the method is effective in the existence of numerous groups and consists of several main stages:  Defining a task/problem in a creative way;  </w:t>
            </w:r>
            <w:r w:rsidRPr="001B6F25">
              <w:rPr>
                <w:rFonts w:ascii="Sylfaen" w:hAnsi="Sylfaen"/>
                <w:b/>
                <w:bCs/>
                <w:sz w:val="24"/>
                <w:szCs w:val="24"/>
              </w:rPr>
              <w:t>-</w:t>
            </w:r>
            <w:r w:rsidRPr="001B6F25">
              <w:rPr>
                <w:rFonts w:ascii="Sylfaen" w:hAnsi="Sylfaen" w:cs="Sylfaen"/>
                <w:sz w:val="24"/>
                <w:szCs w:val="24"/>
              </w:rPr>
              <w:t xml:space="preserve"> Within a certain period of time, m</w:t>
            </w:r>
            <w:r w:rsidRPr="001B6F25">
              <w:rPr>
                <w:rFonts w:ascii="Sylfaen" w:hAnsi="Sylfaen"/>
                <w:bCs/>
                <w:sz w:val="24"/>
                <w:szCs w:val="24"/>
              </w:rPr>
              <w:t xml:space="preserve">aking notes </w:t>
            </w:r>
            <w:r w:rsidRPr="001B6F25">
              <w:rPr>
                <w:rFonts w:ascii="Sylfaen" w:hAnsi="Sylfaen" w:cs="Sylfaen"/>
                <w:sz w:val="24"/>
                <w:szCs w:val="24"/>
              </w:rPr>
              <w:t xml:space="preserve">(mainly on the board) </w:t>
            </w:r>
            <w:r w:rsidRPr="001B6F25">
              <w:rPr>
                <w:rFonts w:ascii="Sylfaen" w:hAnsi="Sylfaen"/>
                <w:bCs/>
                <w:sz w:val="24"/>
                <w:szCs w:val="24"/>
              </w:rPr>
              <w:t xml:space="preserve"> on</w:t>
            </w:r>
            <w:r w:rsidRPr="001B6F25">
              <w:rPr>
                <w:rFonts w:ascii="Sylfaen" w:hAnsi="Sylfaen" w:cs="Sylfaen"/>
                <w:sz w:val="24"/>
                <w:szCs w:val="24"/>
              </w:rPr>
              <w:t xml:space="preserve"> ideas expressed by the listeners </w:t>
            </w:r>
            <w:r>
              <w:rPr>
                <w:rFonts w:ascii="Sylfaen" w:hAnsi="Sylfaen" w:cs="Sylfaen"/>
                <w:sz w:val="24"/>
                <w:szCs w:val="24"/>
              </w:rPr>
              <w:t xml:space="preserve">without </w:t>
            </w:r>
            <w:r w:rsidRPr="001B6F25">
              <w:rPr>
                <w:rFonts w:ascii="Sylfaen" w:hAnsi="Sylfaen" w:cs="Sylfaen"/>
                <w:sz w:val="24"/>
                <w:szCs w:val="24"/>
              </w:rPr>
              <w:t>criticism</w:t>
            </w:r>
            <w:r>
              <w:rPr>
                <w:rFonts w:ascii="Sylfaen" w:hAnsi="Sylfaen" w:cs="Sylfaen"/>
                <w:sz w:val="24"/>
                <w:szCs w:val="24"/>
              </w:rPr>
              <w:t xml:space="preserve">; </w:t>
            </w:r>
            <w:r w:rsidRPr="001B6F25">
              <w:rPr>
                <w:rFonts w:ascii="Sylfaen" w:hAnsi="Sylfaen" w:cs="Sylfaen"/>
                <w:sz w:val="24"/>
                <w:szCs w:val="24"/>
              </w:rPr>
              <w:t>Determin</w:t>
            </w:r>
            <w:r>
              <w:rPr>
                <w:rFonts w:ascii="Sylfaen" w:hAnsi="Sylfaen" w:cs="Sylfaen"/>
                <w:sz w:val="24"/>
                <w:szCs w:val="24"/>
              </w:rPr>
              <w:t>ing</w:t>
            </w:r>
            <w:r w:rsidRPr="001B6F25">
              <w:rPr>
                <w:rFonts w:ascii="Sylfaen" w:hAnsi="Sylfaen" w:cs="Sylfaen"/>
                <w:sz w:val="24"/>
                <w:szCs w:val="24"/>
              </w:rPr>
              <w:t xml:space="preserve"> assessment criteria </w:t>
            </w:r>
            <w:r>
              <w:rPr>
                <w:rFonts w:ascii="Sylfaen" w:hAnsi="Sylfaen" w:cs="Sylfaen"/>
                <w:sz w:val="24"/>
                <w:szCs w:val="24"/>
              </w:rPr>
              <w:t xml:space="preserve">in order to identify the </w:t>
            </w:r>
            <w:r w:rsidRPr="001B6F25">
              <w:rPr>
                <w:rFonts w:ascii="Sylfaen" w:hAnsi="Sylfaen" w:cs="Sylfaen"/>
                <w:sz w:val="24"/>
                <w:szCs w:val="24"/>
              </w:rPr>
              <w:t xml:space="preserve">idea </w:t>
            </w:r>
            <w:r>
              <w:rPr>
                <w:rFonts w:ascii="Sylfaen" w:hAnsi="Sylfaen" w:cs="Sylfaen"/>
                <w:sz w:val="24"/>
                <w:szCs w:val="24"/>
              </w:rPr>
              <w:t>in compliance</w:t>
            </w:r>
            <w:r w:rsidRPr="001B6F25">
              <w:rPr>
                <w:rFonts w:ascii="Sylfaen" w:hAnsi="Sylfaen" w:cs="Sylfaen"/>
                <w:sz w:val="24"/>
                <w:szCs w:val="24"/>
              </w:rPr>
              <w:t xml:space="preserve"> with the aim of the research;</w:t>
            </w:r>
            <w:r>
              <w:rPr>
                <w:rFonts w:ascii="Sylfaen" w:hAnsi="Sylfaen" w:cs="Sylfaen"/>
                <w:sz w:val="24"/>
                <w:szCs w:val="24"/>
              </w:rPr>
              <w:t xml:space="preserve"> -Assessing</w:t>
            </w:r>
            <w:r w:rsidRPr="001B6F25">
              <w:rPr>
                <w:rFonts w:ascii="Sylfaen" w:hAnsi="Sylfaen"/>
                <w:sz w:val="24"/>
                <w:szCs w:val="24"/>
              </w:rPr>
              <w:t>selected ideas with predetermined</w:t>
            </w:r>
            <w:r>
              <w:rPr>
                <w:rFonts w:ascii="Sylfaen" w:hAnsi="Sylfaen"/>
                <w:sz w:val="24"/>
                <w:szCs w:val="24"/>
              </w:rPr>
              <w:t xml:space="preserve"> criteria</w:t>
            </w:r>
            <w:r w:rsidRPr="001B6F25">
              <w:rPr>
                <w:rFonts w:ascii="Sylfaen" w:hAnsi="Sylfaen"/>
                <w:sz w:val="24"/>
                <w:szCs w:val="24"/>
              </w:rPr>
              <w:t>;</w:t>
            </w:r>
            <w:r>
              <w:rPr>
                <w:rFonts w:ascii="Sylfaen" w:hAnsi="Sylfaen"/>
                <w:sz w:val="24"/>
                <w:szCs w:val="24"/>
              </w:rPr>
              <w:t xml:space="preserve"> 4 -</w:t>
            </w:r>
            <w:r w:rsidRPr="001B6F25">
              <w:rPr>
                <w:rFonts w:ascii="Sylfaen" w:hAnsi="Sylfaen" w:cs="Calibri"/>
                <w:sz w:val="24"/>
                <w:szCs w:val="24"/>
              </w:rPr>
              <w:t>Distinguish</w:t>
            </w:r>
            <w:r>
              <w:rPr>
                <w:rFonts w:ascii="Sylfaen" w:hAnsi="Sylfaen" w:cs="Calibri"/>
                <w:sz w:val="24"/>
                <w:szCs w:val="24"/>
              </w:rPr>
              <w:t>ingthe</w:t>
            </w:r>
            <w:r w:rsidRPr="001B6F25">
              <w:rPr>
                <w:rFonts w:ascii="Sylfaen" w:hAnsi="Sylfaen" w:cs="Calibri"/>
                <w:sz w:val="24"/>
                <w:szCs w:val="24"/>
              </w:rPr>
              <w:t xml:space="preserve"> ideas that are most</w:t>
            </w:r>
            <w:r>
              <w:rPr>
                <w:rFonts w:ascii="Sylfaen" w:hAnsi="Sylfaen" w:cs="Calibri"/>
                <w:sz w:val="24"/>
                <w:szCs w:val="24"/>
              </w:rPr>
              <w:t>ly</w:t>
            </w:r>
            <w:r w:rsidRPr="001B6F25">
              <w:rPr>
                <w:rFonts w:ascii="Sylfaen" w:hAnsi="Sylfaen" w:cs="Calibri"/>
                <w:sz w:val="24"/>
                <w:szCs w:val="24"/>
              </w:rPr>
              <w:t xml:space="preserve"> relevant to the issue</w:t>
            </w:r>
            <w:r>
              <w:rPr>
                <w:rFonts w:ascii="Sylfaen" w:hAnsi="Sylfaen" w:cs="Calibri"/>
                <w:sz w:val="24"/>
                <w:szCs w:val="24"/>
              </w:rPr>
              <w:t>, via eliminating</w:t>
            </w:r>
            <w:r w:rsidRPr="001B6F25">
              <w:rPr>
                <w:rFonts w:ascii="Sylfaen" w:hAnsi="Sylfaen" w:cs="Calibri"/>
                <w:sz w:val="24"/>
                <w:szCs w:val="24"/>
              </w:rPr>
              <w:t>;</w:t>
            </w:r>
            <w:r w:rsidRPr="001B6F25">
              <w:rPr>
                <w:rFonts w:ascii="Sylfaen" w:hAnsi="Sylfaen" w:cs="Calibri"/>
                <w:sz w:val="24"/>
                <w:szCs w:val="24"/>
              </w:rPr>
              <w:br/>
              <w:t xml:space="preserve"> -Identify</w:t>
            </w:r>
            <w:r>
              <w:rPr>
                <w:rFonts w:ascii="Sylfaen" w:hAnsi="Sylfaen" w:cs="Calibri"/>
                <w:sz w:val="24"/>
                <w:szCs w:val="24"/>
              </w:rPr>
              <w:t>ing</w:t>
            </w:r>
            <w:r w:rsidRPr="001B6F25">
              <w:rPr>
                <w:rFonts w:ascii="Sylfaen" w:hAnsi="Sylfaen" w:cs="Calibri"/>
                <w:sz w:val="24"/>
                <w:szCs w:val="24"/>
              </w:rPr>
              <w:t xml:space="preserve">  high quality </w:t>
            </w:r>
            <w:r>
              <w:rPr>
                <w:rFonts w:ascii="Sylfaen" w:hAnsi="Sylfaen" w:cs="Calibri"/>
                <w:sz w:val="24"/>
                <w:szCs w:val="24"/>
              </w:rPr>
              <w:t xml:space="preserve">idea </w:t>
            </w:r>
            <w:r w:rsidRPr="001B6F25">
              <w:rPr>
                <w:rFonts w:ascii="Sylfaen" w:hAnsi="Sylfaen" w:cs="Calibri"/>
                <w:sz w:val="24"/>
                <w:szCs w:val="24"/>
              </w:rPr>
              <w:t xml:space="preserve">as the best </w:t>
            </w:r>
            <w:r>
              <w:rPr>
                <w:rFonts w:ascii="Sylfaen" w:hAnsi="Sylfaen" w:cs="Calibri"/>
                <w:sz w:val="24"/>
                <w:szCs w:val="24"/>
              </w:rPr>
              <w:t xml:space="preserve">way of </w:t>
            </w:r>
            <w:r w:rsidRPr="001B6F25">
              <w:rPr>
                <w:rFonts w:ascii="Sylfaen" w:hAnsi="Sylfaen" w:cs="Calibri"/>
                <w:sz w:val="24"/>
                <w:szCs w:val="24"/>
              </w:rPr>
              <w:t>solving the problem</w:t>
            </w:r>
            <w:r w:rsidRPr="001B6F25">
              <w:rPr>
                <w:rFonts w:ascii="Sylfaen" w:hAnsi="Sylfaen"/>
                <w:sz w:val="24"/>
                <w:szCs w:val="24"/>
              </w:rPr>
              <w:t>.</w:t>
            </w:r>
          </w:p>
          <w:p w:rsidR="000425A5" w:rsidRPr="00FF19CA" w:rsidRDefault="000425A5" w:rsidP="000425A5">
            <w:pPr>
              <w:pStyle w:val="ListParagraph"/>
              <w:numPr>
                <w:ilvl w:val="0"/>
                <w:numId w:val="21"/>
              </w:numPr>
              <w:tabs>
                <w:tab w:val="left" w:pos="284"/>
              </w:tabs>
              <w:spacing w:after="120"/>
              <w:ind w:left="0" w:firstLine="0"/>
              <w:jc w:val="both"/>
              <w:rPr>
                <w:rFonts w:ascii="Sylfaen" w:hAnsi="Sylfaen" w:cs="Sylfaen"/>
                <w:color w:val="943634" w:themeColor="accent2" w:themeShade="BF"/>
                <w:sz w:val="24"/>
                <w:szCs w:val="24"/>
              </w:rPr>
            </w:pPr>
            <w:r>
              <w:rPr>
                <w:rFonts w:ascii="Sylfaen" w:hAnsi="Sylfaen" w:cs="Sylfaen"/>
                <w:b/>
                <w:bCs/>
                <w:sz w:val="24"/>
                <w:szCs w:val="24"/>
              </w:rPr>
              <w:t>Role and situational games</w:t>
            </w:r>
            <w:r>
              <w:rPr>
                <w:rFonts w:ascii="Sylfaen" w:hAnsi="Sylfaen"/>
                <w:sz w:val="24"/>
                <w:szCs w:val="24"/>
              </w:rPr>
              <w:t xml:space="preserve">  include  work related(role) plays, didactic(educational) games, playing situations (role plays), playing methods and procedures; Games under the predefined scenario allow students to percieve tasks from different points of view; It helps them develop an alternative viewpoint. These games with discussions formulate studen’s ability to express their position independently and prove them.</w:t>
            </w:r>
          </w:p>
          <w:p w:rsidR="000425A5" w:rsidRPr="001C1F74" w:rsidRDefault="000425A5" w:rsidP="000425A5">
            <w:pPr>
              <w:pStyle w:val="ListParagraph"/>
              <w:numPr>
                <w:ilvl w:val="0"/>
                <w:numId w:val="21"/>
              </w:numPr>
              <w:tabs>
                <w:tab w:val="left" w:pos="284"/>
              </w:tabs>
              <w:spacing w:after="120"/>
              <w:ind w:left="0" w:firstLine="0"/>
              <w:jc w:val="both"/>
              <w:rPr>
                <w:rFonts w:ascii="Sylfaen" w:hAnsi="Sylfaen" w:cs="Sylfaen"/>
                <w:color w:val="943634" w:themeColor="accent2" w:themeShade="BF"/>
                <w:sz w:val="24"/>
                <w:szCs w:val="24"/>
              </w:rPr>
            </w:pPr>
            <w:r w:rsidRPr="00D427E6">
              <w:rPr>
                <w:rFonts w:ascii="Sylfaen" w:hAnsi="Sylfaen" w:cs="Sylfaen"/>
                <w:b/>
                <w:sz w:val="24"/>
                <w:szCs w:val="24"/>
              </w:rPr>
              <w:t>Demonstration Method</w:t>
            </w:r>
            <w:r w:rsidRPr="00D427E6">
              <w:rPr>
                <w:rFonts w:ascii="Sylfaen" w:hAnsi="Sylfaen" w:cs="Sylfaen"/>
                <w:sz w:val="24"/>
                <w:szCs w:val="24"/>
              </w:rPr>
              <w:t>involves visualizing information. In terms of achieving the result it is quite effective. In many cases, it is best to provide the materials simul</w:t>
            </w:r>
            <w:r>
              <w:rPr>
                <w:rFonts w:ascii="Sylfaen" w:hAnsi="Sylfaen" w:cs="Sylfaen"/>
                <w:sz w:val="24"/>
                <w:szCs w:val="24"/>
              </w:rPr>
              <w:t xml:space="preserve">taneously with audio and visual </w:t>
            </w:r>
            <w:r>
              <w:rPr>
                <w:rFonts w:ascii="Sylfaen" w:hAnsi="Sylfaen" w:cs="Sylfaen"/>
                <w:sz w:val="24"/>
                <w:szCs w:val="24"/>
              </w:rPr>
              <w:lastRenderedPageBreak/>
              <w:t>materials</w:t>
            </w:r>
            <w:r w:rsidRPr="00D427E6">
              <w:rPr>
                <w:rFonts w:ascii="Sylfaen" w:hAnsi="Sylfaen" w:cs="Sylfaen"/>
                <w:sz w:val="24"/>
                <w:szCs w:val="24"/>
              </w:rPr>
              <w:t xml:space="preserve">. The study material can be demonstrated </w:t>
            </w:r>
            <w:r>
              <w:rPr>
                <w:rFonts w:ascii="Sylfaen" w:hAnsi="Sylfaen" w:cs="Sylfaen"/>
                <w:sz w:val="24"/>
                <w:szCs w:val="24"/>
              </w:rPr>
              <w:t>either by</w:t>
            </w:r>
            <w:r w:rsidRPr="00D427E6">
              <w:rPr>
                <w:rFonts w:ascii="Sylfaen" w:hAnsi="Sylfaen" w:cs="Sylfaen"/>
                <w:sz w:val="24"/>
                <w:szCs w:val="24"/>
              </w:rPr>
              <w:t xml:space="preserve"> teacher </w:t>
            </w:r>
            <w:r>
              <w:rPr>
                <w:rFonts w:ascii="Sylfaen" w:hAnsi="Sylfaen" w:cs="Sylfaen"/>
                <w:sz w:val="24"/>
                <w:szCs w:val="24"/>
              </w:rPr>
              <w:t>or</w:t>
            </w:r>
            <w:r w:rsidRPr="00D427E6">
              <w:rPr>
                <w:rFonts w:ascii="Sylfaen" w:hAnsi="Sylfaen" w:cs="Sylfaen"/>
                <w:sz w:val="24"/>
                <w:szCs w:val="24"/>
              </w:rPr>
              <w:t xml:space="preserve"> the </w:t>
            </w:r>
            <w:r>
              <w:rPr>
                <w:rFonts w:ascii="Sylfaen" w:hAnsi="Sylfaen" w:cs="Sylfaen"/>
                <w:sz w:val="24"/>
                <w:szCs w:val="24"/>
              </w:rPr>
              <w:t>student</w:t>
            </w:r>
            <w:r w:rsidRPr="00D427E6">
              <w:rPr>
                <w:rFonts w:ascii="Sylfaen" w:hAnsi="Sylfaen" w:cs="Sylfaen"/>
                <w:sz w:val="24"/>
                <w:szCs w:val="24"/>
              </w:rPr>
              <w:t>.</w:t>
            </w:r>
            <w:r w:rsidRPr="001C1F74">
              <w:rPr>
                <w:rFonts w:ascii="Sylfaen" w:hAnsi="Sylfaen" w:cs="Sylfaen"/>
                <w:sz w:val="24"/>
                <w:szCs w:val="24"/>
              </w:rPr>
              <w:t>This m</w:t>
            </w:r>
            <w:r>
              <w:rPr>
                <w:rFonts w:ascii="Sylfaen" w:hAnsi="Sylfaen" w:cs="Sylfaen"/>
                <w:sz w:val="24"/>
                <w:szCs w:val="24"/>
              </w:rPr>
              <w:t xml:space="preserve">ethod helps us to visualize </w:t>
            </w:r>
            <w:r w:rsidR="00B731F5">
              <w:rPr>
                <w:rFonts w:ascii="Sylfaen" w:hAnsi="Sylfaen" w:cs="Sylfaen"/>
                <w:sz w:val="24"/>
                <w:szCs w:val="24"/>
              </w:rPr>
              <w:t>perceiving</w:t>
            </w:r>
            <w:r w:rsidRPr="001C1F74">
              <w:rPr>
                <w:rFonts w:ascii="Sylfaen" w:hAnsi="Sylfaen" w:cs="Sylfaen"/>
                <w:sz w:val="24"/>
                <w:szCs w:val="24"/>
              </w:rPr>
              <w:t>different levels of learning material, to specify what students will have to</w:t>
            </w:r>
            <w:r>
              <w:rPr>
                <w:rFonts w:ascii="Sylfaen" w:hAnsi="Sylfaen" w:cs="Sylfaen"/>
                <w:sz w:val="24"/>
                <w:szCs w:val="24"/>
              </w:rPr>
              <w:t xml:space="preserve"> do independently; Simultaneously</w:t>
            </w:r>
            <w:r w:rsidRPr="001C1F74">
              <w:rPr>
                <w:rFonts w:ascii="Sylfaen" w:hAnsi="Sylfaen" w:cs="Sylfaen"/>
                <w:sz w:val="24"/>
                <w:szCs w:val="24"/>
              </w:rPr>
              <w:t xml:space="preserve">, this strategy will visually represent the essence of the </w:t>
            </w:r>
            <w:r>
              <w:rPr>
                <w:rFonts w:ascii="Sylfaen" w:hAnsi="Sylfaen" w:cs="Sylfaen"/>
                <w:sz w:val="24"/>
                <w:szCs w:val="24"/>
              </w:rPr>
              <w:t>task/</w:t>
            </w:r>
            <w:r w:rsidRPr="001C1F74">
              <w:rPr>
                <w:rFonts w:ascii="Sylfaen" w:hAnsi="Sylfaen" w:cs="Sylfaen"/>
                <w:sz w:val="24"/>
                <w:szCs w:val="24"/>
              </w:rPr>
              <w:t>problem. Demonstratio</w:t>
            </w:r>
            <w:r>
              <w:rPr>
                <w:rFonts w:ascii="Sylfaen" w:hAnsi="Sylfaen" w:cs="Sylfaen"/>
                <w:sz w:val="24"/>
                <w:szCs w:val="24"/>
              </w:rPr>
              <w:t>n may be</w:t>
            </w:r>
            <w:r w:rsidRPr="001C1F74">
              <w:rPr>
                <w:rFonts w:ascii="Sylfaen" w:hAnsi="Sylfaen" w:cs="Sylfaen"/>
                <w:sz w:val="24"/>
                <w:szCs w:val="24"/>
              </w:rPr>
              <w:t xml:space="preserve"> simple.</w:t>
            </w:r>
          </w:p>
          <w:p w:rsidR="000425A5" w:rsidRPr="00D427E6" w:rsidRDefault="000425A5" w:rsidP="000425A5">
            <w:pPr>
              <w:pStyle w:val="ListParagraph"/>
              <w:numPr>
                <w:ilvl w:val="0"/>
                <w:numId w:val="21"/>
              </w:numPr>
              <w:tabs>
                <w:tab w:val="left" w:pos="284"/>
                <w:tab w:val="left" w:pos="426"/>
              </w:tabs>
              <w:spacing w:after="120"/>
              <w:ind w:left="0" w:firstLine="0"/>
              <w:jc w:val="both"/>
              <w:rPr>
                <w:rFonts w:ascii="Sylfaen" w:hAnsi="Sylfaen" w:cs="Sylfaen"/>
                <w:sz w:val="24"/>
                <w:szCs w:val="24"/>
                <w:lang w:val="ka-GE"/>
              </w:rPr>
            </w:pPr>
            <w:r w:rsidRPr="00D427E6">
              <w:rPr>
                <w:rFonts w:ascii="Sylfaen" w:hAnsi="Sylfaen" w:cs="Sylfaen"/>
                <w:b/>
                <w:sz w:val="24"/>
                <w:szCs w:val="24"/>
                <w:lang w:val="ka-GE"/>
              </w:rPr>
              <w:t>Induction</w:t>
            </w:r>
            <w:r w:rsidRPr="00D427E6">
              <w:rPr>
                <w:rFonts w:ascii="Sylfaen" w:hAnsi="Sylfaen" w:cs="Sylfaen"/>
                <w:sz w:val="24"/>
                <w:szCs w:val="24"/>
                <w:lang w:val="ka-GE"/>
              </w:rPr>
              <w:t xml:space="preserve"> method determines the form of transmissi</w:t>
            </w:r>
            <w:r>
              <w:rPr>
                <w:rFonts w:ascii="Sylfaen" w:hAnsi="Sylfaen" w:cs="Sylfaen"/>
                <w:sz w:val="24"/>
                <w:szCs w:val="24"/>
              </w:rPr>
              <w:t>ng</w:t>
            </w:r>
            <w:r w:rsidRPr="00D427E6">
              <w:rPr>
                <w:rFonts w:ascii="Sylfaen" w:hAnsi="Sylfaen" w:cs="Sylfaen"/>
                <w:sz w:val="24"/>
                <w:szCs w:val="24"/>
                <w:lang w:val="ka-GE"/>
              </w:rPr>
              <w:t xml:space="preserve"> any </w:t>
            </w:r>
            <w:r>
              <w:rPr>
                <w:rFonts w:ascii="Sylfaen" w:hAnsi="Sylfaen" w:cs="Sylfaen"/>
                <w:sz w:val="24"/>
                <w:szCs w:val="24"/>
              </w:rPr>
              <w:t xml:space="preserve">kind of </w:t>
            </w:r>
            <w:r w:rsidRPr="00D427E6">
              <w:rPr>
                <w:rFonts w:ascii="Sylfaen" w:hAnsi="Sylfaen" w:cs="Sylfaen"/>
                <w:sz w:val="24"/>
                <w:szCs w:val="24"/>
                <w:lang w:val="ka-GE"/>
              </w:rPr>
              <w:t xml:space="preserve">knowledge when the course of thinking is directed  from factstowards generalization </w:t>
            </w:r>
            <w:r w:rsidRPr="00D427E6">
              <w:rPr>
                <w:rFonts w:ascii="Sylfaen" w:hAnsi="Sylfaen" w:cs="Sylfaen"/>
                <w:sz w:val="24"/>
                <w:szCs w:val="24"/>
              </w:rPr>
              <w:t>t</w:t>
            </w:r>
            <w:r w:rsidRPr="00D427E6">
              <w:rPr>
                <w:rFonts w:ascii="Sylfaen" w:hAnsi="Sylfaen" w:cs="Sylfaen"/>
                <w:sz w:val="24"/>
                <w:szCs w:val="24"/>
                <w:lang w:val="ka-GE"/>
              </w:rPr>
              <w:t>hat means the process is proceeding from concrete to general.</w:t>
            </w:r>
          </w:p>
          <w:p w:rsidR="000425A5" w:rsidRPr="00D427E6" w:rsidRDefault="000425A5" w:rsidP="000425A5">
            <w:pPr>
              <w:pStyle w:val="ListParagraph"/>
              <w:numPr>
                <w:ilvl w:val="0"/>
                <w:numId w:val="21"/>
              </w:numPr>
              <w:tabs>
                <w:tab w:val="left" w:pos="284"/>
                <w:tab w:val="left" w:pos="426"/>
              </w:tabs>
              <w:spacing w:after="120"/>
              <w:ind w:left="0" w:firstLine="0"/>
              <w:jc w:val="both"/>
              <w:rPr>
                <w:rFonts w:ascii="Sylfaen" w:hAnsi="Sylfaen" w:cs="Sylfaen"/>
                <w:color w:val="943634" w:themeColor="accent2" w:themeShade="BF"/>
                <w:sz w:val="24"/>
                <w:szCs w:val="24"/>
              </w:rPr>
            </w:pPr>
            <w:r w:rsidRPr="00D427E6">
              <w:rPr>
                <w:rFonts w:ascii="Sylfaen" w:hAnsi="Sylfaen" w:cs="Sylfaen"/>
                <w:b/>
                <w:sz w:val="24"/>
                <w:szCs w:val="24"/>
                <w:lang w:val="ka-GE"/>
              </w:rPr>
              <w:t>Deduction</w:t>
            </w:r>
            <w:r w:rsidRPr="00D427E6">
              <w:rPr>
                <w:rFonts w:ascii="Sylfaen" w:hAnsi="Sylfaen" w:cs="Sylfaen"/>
                <w:sz w:val="24"/>
                <w:szCs w:val="24"/>
                <w:lang w:val="ka-GE"/>
              </w:rPr>
              <w:t xml:space="preserve"> method determines the form of  transfer</w:t>
            </w:r>
            <w:r>
              <w:rPr>
                <w:rFonts w:ascii="Sylfaen" w:hAnsi="Sylfaen" w:cs="Sylfaen"/>
                <w:sz w:val="24"/>
                <w:szCs w:val="24"/>
              </w:rPr>
              <w:t>ring</w:t>
            </w:r>
            <w:r w:rsidRPr="00D427E6">
              <w:rPr>
                <w:rFonts w:ascii="Sylfaen" w:hAnsi="Sylfaen" w:cs="Sylfaen"/>
                <w:sz w:val="24"/>
                <w:szCs w:val="24"/>
                <w:lang w:val="ka-GE"/>
              </w:rPr>
              <w:t xml:space="preserve"> any</w:t>
            </w:r>
            <w:r>
              <w:rPr>
                <w:rFonts w:ascii="Sylfaen" w:hAnsi="Sylfaen" w:cs="Sylfaen"/>
                <w:sz w:val="24"/>
                <w:szCs w:val="24"/>
              </w:rPr>
              <w:t xml:space="preserve"> kind of</w:t>
            </w:r>
            <w:r w:rsidRPr="00D427E6">
              <w:rPr>
                <w:rFonts w:ascii="Sylfaen" w:hAnsi="Sylfaen" w:cs="Sylfaen"/>
                <w:sz w:val="24"/>
                <w:szCs w:val="24"/>
                <w:lang w:val="ka-GE"/>
              </w:rPr>
              <w:t xml:space="preserve"> knowledge, which is a logical process of discovering new knowl</w:t>
            </w:r>
            <w:r>
              <w:rPr>
                <w:rFonts w:ascii="Sylfaen" w:hAnsi="Sylfaen" w:cs="Sylfaen"/>
                <w:sz w:val="24"/>
                <w:szCs w:val="24"/>
                <w:lang w:val="ka-GE"/>
              </w:rPr>
              <w:t>edge based on general knowledge.</w:t>
            </w:r>
            <w:r>
              <w:rPr>
                <w:rFonts w:ascii="Sylfaen" w:hAnsi="Sylfaen" w:cs="Sylfaen"/>
                <w:sz w:val="24"/>
                <w:szCs w:val="24"/>
              </w:rPr>
              <w:t>So,</w:t>
            </w:r>
            <w:r w:rsidRPr="00D427E6">
              <w:rPr>
                <w:rFonts w:ascii="Sylfaen" w:hAnsi="Sylfaen" w:cs="Sylfaen"/>
                <w:sz w:val="24"/>
                <w:szCs w:val="24"/>
                <w:lang w:val="ka-GE"/>
              </w:rPr>
              <w:t xml:space="preserve"> the process is going from the general to </w:t>
            </w:r>
            <w:r w:rsidR="00B731F5">
              <w:rPr>
                <w:rFonts w:ascii="Sylfaen" w:hAnsi="Sylfaen" w:cs="Sylfaen"/>
                <w:sz w:val="24"/>
                <w:szCs w:val="24"/>
              </w:rPr>
              <w:t>specific</w:t>
            </w:r>
            <w:r w:rsidRPr="00D427E6">
              <w:rPr>
                <w:rFonts w:ascii="Sylfaen" w:hAnsi="Sylfaen" w:cs="Sylfaen"/>
                <w:sz w:val="24"/>
                <w:szCs w:val="24"/>
                <w:lang w:val="ka-GE"/>
              </w:rPr>
              <w:t>.</w:t>
            </w:r>
          </w:p>
          <w:p w:rsidR="000425A5" w:rsidRPr="00D427E6" w:rsidRDefault="000425A5" w:rsidP="000425A5">
            <w:pPr>
              <w:pStyle w:val="ListParagraph"/>
              <w:numPr>
                <w:ilvl w:val="0"/>
                <w:numId w:val="21"/>
              </w:numPr>
              <w:tabs>
                <w:tab w:val="left" w:pos="284"/>
                <w:tab w:val="left" w:pos="426"/>
              </w:tabs>
              <w:spacing w:after="120"/>
              <w:ind w:left="0" w:firstLine="0"/>
              <w:jc w:val="both"/>
              <w:rPr>
                <w:rFonts w:ascii="Sylfaen" w:hAnsi="Sylfaen" w:cs="Sylfaen"/>
                <w:color w:val="943634" w:themeColor="accent2" w:themeShade="BF"/>
                <w:sz w:val="24"/>
                <w:szCs w:val="24"/>
              </w:rPr>
            </w:pPr>
            <w:r w:rsidRPr="00D427E6">
              <w:rPr>
                <w:rFonts w:ascii="Sylfaen" w:hAnsi="Sylfaen" w:cs="Sylfaen"/>
                <w:b/>
                <w:sz w:val="24"/>
                <w:szCs w:val="24"/>
                <w:lang w:val="ka-GE"/>
              </w:rPr>
              <w:t>Analysis</w:t>
            </w:r>
            <w:r w:rsidRPr="00D427E6">
              <w:rPr>
                <w:rFonts w:ascii="Sylfaen" w:hAnsi="Sylfaen" w:cs="Sylfaen"/>
                <w:sz w:val="24"/>
                <w:szCs w:val="24"/>
                <w:lang w:val="ka-GE"/>
              </w:rPr>
              <w:t xml:space="preserve"> method helps to dissolve the study material as part of one whole. This will simplify detailed coverage of individual issues within a difficult problem.</w:t>
            </w:r>
          </w:p>
          <w:p w:rsidR="000425A5" w:rsidRPr="00D427E6" w:rsidRDefault="000425A5" w:rsidP="000425A5">
            <w:pPr>
              <w:pStyle w:val="ListParagraph"/>
              <w:numPr>
                <w:ilvl w:val="0"/>
                <w:numId w:val="21"/>
              </w:numPr>
              <w:tabs>
                <w:tab w:val="left" w:pos="284"/>
                <w:tab w:val="left" w:pos="426"/>
              </w:tabs>
              <w:spacing w:after="120"/>
              <w:ind w:left="0" w:firstLine="0"/>
              <w:jc w:val="both"/>
              <w:rPr>
                <w:rFonts w:ascii="Sylfaen" w:hAnsi="Sylfaen" w:cs="Sylfaen"/>
                <w:color w:val="943634" w:themeColor="accent2" w:themeShade="BF"/>
                <w:sz w:val="24"/>
                <w:szCs w:val="24"/>
                <w:lang w:val="ka-GE"/>
              </w:rPr>
            </w:pPr>
            <w:r w:rsidRPr="00AC48D2">
              <w:rPr>
                <w:rFonts w:ascii="Sylfaen" w:hAnsi="Sylfaen" w:cs="Sylfaen"/>
                <w:b/>
                <w:sz w:val="24"/>
                <w:szCs w:val="24"/>
                <w:u w:val="single"/>
                <w:lang w:val="ka-GE"/>
              </w:rPr>
              <w:t>Synthesis</w:t>
            </w:r>
            <w:r w:rsidRPr="00D427E6">
              <w:rPr>
                <w:rFonts w:ascii="Sylfaen" w:hAnsi="Sylfaen" w:cs="Sylfaen"/>
                <w:sz w:val="24"/>
                <w:szCs w:val="24"/>
                <w:lang w:val="ka-GE"/>
              </w:rPr>
              <w:t xml:space="preserve">method implies the formation of one whole </w:t>
            </w:r>
            <w:r>
              <w:rPr>
                <w:rFonts w:ascii="Sylfaen" w:hAnsi="Sylfaen" w:cs="Sylfaen"/>
                <w:sz w:val="24"/>
                <w:szCs w:val="24"/>
              </w:rPr>
              <w:t xml:space="preserve">after </w:t>
            </w:r>
            <w:r>
              <w:rPr>
                <w:rFonts w:ascii="Sylfaen" w:hAnsi="Sylfaen" w:cs="Sylfaen"/>
                <w:sz w:val="24"/>
                <w:szCs w:val="24"/>
                <w:lang w:val="ka-GE"/>
              </w:rPr>
              <w:t xml:space="preserve">grouping </w:t>
            </w:r>
            <w:r w:rsidRPr="00D427E6">
              <w:rPr>
                <w:rFonts w:ascii="Sylfaen" w:hAnsi="Sylfaen" w:cs="Sylfaen"/>
                <w:sz w:val="24"/>
                <w:szCs w:val="24"/>
                <w:lang w:val="ka-GE"/>
              </w:rPr>
              <w:t xml:space="preserve">individual issues. This method promotes the development of </w:t>
            </w:r>
            <w:r>
              <w:rPr>
                <w:rFonts w:ascii="Sylfaen" w:hAnsi="Sylfaen" w:cs="Sylfaen"/>
                <w:sz w:val="24"/>
                <w:szCs w:val="24"/>
              </w:rPr>
              <w:t>identifying</w:t>
            </w:r>
            <w:r w:rsidRPr="00D427E6">
              <w:rPr>
                <w:rFonts w:ascii="Sylfaen" w:hAnsi="Sylfaen" w:cs="Sylfaen"/>
                <w:sz w:val="24"/>
                <w:szCs w:val="24"/>
                <w:lang w:val="ka-GE"/>
              </w:rPr>
              <w:t xml:space="preserve"> problem as a whole.</w:t>
            </w:r>
          </w:p>
          <w:p w:rsidR="000425A5" w:rsidRPr="00D427E6" w:rsidRDefault="000425A5" w:rsidP="000425A5">
            <w:pPr>
              <w:pStyle w:val="ListParagraph"/>
              <w:numPr>
                <w:ilvl w:val="0"/>
                <w:numId w:val="21"/>
              </w:numPr>
              <w:tabs>
                <w:tab w:val="left" w:pos="284"/>
                <w:tab w:val="left" w:pos="426"/>
              </w:tabs>
              <w:spacing w:after="120"/>
              <w:ind w:left="0" w:firstLine="0"/>
              <w:jc w:val="both"/>
              <w:rPr>
                <w:rFonts w:ascii="Sylfaen" w:hAnsi="Sylfaen" w:cs="Sylfaen"/>
                <w:color w:val="943634" w:themeColor="accent2" w:themeShade="BF"/>
                <w:sz w:val="24"/>
                <w:szCs w:val="24"/>
                <w:lang w:val="ka-GE"/>
              </w:rPr>
            </w:pPr>
            <w:r w:rsidRPr="00D427E6">
              <w:rPr>
                <w:rFonts w:ascii="Sylfaen" w:hAnsi="Sylfaen" w:cs="Sylfaen"/>
                <w:b/>
                <w:bCs/>
                <w:sz w:val="24"/>
                <w:szCs w:val="24"/>
                <w:u w:val="single"/>
                <w:lang w:val="ka-GE"/>
              </w:rPr>
              <w:t xml:space="preserve">Verbal or oral method - </w:t>
            </w:r>
            <w:r w:rsidRPr="00D427E6">
              <w:rPr>
                <w:rFonts w:ascii="Sylfaen" w:hAnsi="Sylfaen" w:cs="Sylfaen"/>
                <w:bCs/>
                <w:sz w:val="24"/>
                <w:szCs w:val="24"/>
                <w:lang w:val="ka-GE"/>
              </w:rPr>
              <w:t xml:space="preserve">This method </w:t>
            </w:r>
            <w:r>
              <w:rPr>
                <w:rFonts w:ascii="Sylfaen" w:hAnsi="Sylfaen" w:cs="Sylfaen"/>
                <w:bCs/>
                <w:sz w:val="24"/>
                <w:szCs w:val="24"/>
              </w:rPr>
              <w:t>includes</w:t>
            </w:r>
            <w:r w:rsidRPr="00D427E6">
              <w:rPr>
                <w:rFonts w:ascii="Sylfaen" w:hAnsi="Sylfaen" w:cs="Sylfaen"/>
                <w:bCs/>
                <w:sz w:val="24"/>
                <w:szCs w:val="24"/>
                <w:lang w:val="ka-GE"/>
              </w:rPr>
              <w:t xml:space="preserve"> lecture, speech, conversation, etc. In this process, the </w:t>
            </w:r>
            <w:r>
              <w:rPr>
                <w:rFonts w:ascii="Sylfaen" w:hAnsi="Sylfaen" w:cs="Sylfaen"/>
                <w:bCs/>
                <w:sz w:val="24"/>
                <w:szCs w:val="24"/>
                <w:lang w:val="ka-GE"/>
              </w:rPr>
              <w:t>teacher handles</w:t>
            </w:r>
            <w:r w:rsidRPr="00D427E6">
              <w:rPr>
                <w:rFonts w:ascii="Sylfaen" w:hAnsi="Sylfaen" w:cs="Sylfaen"/>
                <w:bCs/>
                <w:sz w:val="24"/>
                <w:szCs w:val="24"/>
                <w:lang w:val="ka-GE"/>
              </w:rPr>
              <w:t xml:space="preserve"> study material, explains </w:t>
            </w:r>
            <w:r>
              <w:rPr>
                <w:rFonts w:ascii="Sylfaen" w:hAnsi="Sylfaen" w:cs="Sylfaen"/>
                <w:bCs/>
                <w:sz w:val="24"/>
                <w:szCs w:val="24"/>
              </w:rPr>
              <w:t>it</w:t>
            </w:r>
            <w:r>
              <w:rPr>
                <w:rFonts w:ascii="Sylfaen" w:hAnsi="Sylfaen" w:cs="Sylfaen"/>
                <w:bCs/>
                <w:sz w:val="24"/>
                <w:szCs w:val="24"/>
                <w:lang w:val="ka-GE"/>
              </w:rPr>
              <w:t xml:space="preserve">, and students actively </w:t>
            </w:r>
            <w:r>
              <w:rPr>
                <w:rFonts w:ascii="Sylfaen" w:hAnsi="Sylfaen" w:cs="Sylfaen"/>
                <w:bCs/>
                <w:sz w:val="24"/>
                <w:szCs w:val="24"/>
              </w:rPr>
              <w:t>percieve</w:t>
            </w:r>
            <w:r>
              <w:rPr>
                <w:rFonts w:ascii="Sylfaen" w:hAnsi="Sylfaen" w:cs="Sylfaen"/>
                <w:bCs/>
                <w:sz w:val="24"/>
                <w:szCs w:val="24"/>
                <w:lang w:val="ka-GE"/>
              </w:rPr>
              <w:t xml:space="preserve"> and understand</w:t>
            </w:r>
            <w:r>
              <w:rPr>
                <w:rFonts w:ascii="Sylfaen" w:hAnsi="Sylfaen" w:cs="Sylfaen"/>
                <w:bCs/>
                <w:sz w:val="24"/>
                <w:szCs w:val="24"/>
              </w:rPr>
              <w:t>it by listening,remembering and analysing</w:t>
            </w:r>
            <w:r w:rsidRPr="00D427E6">
              <w:rPr>
                <w:rFonts w:ascii="Sylfaen" w:hAnsi="Sylfaen" w:cs="Sylfaen"/>
                <w:bCs/>
                <w:sz w:val="24"/>
                <w:szCs w:val="24"/>
                <w:lang w:val="ka-GE"/>
              </w:rPr>
              <w:t>.</w:t>
            </w:r>
          </w:p>
          <w:p w:rsidR="000425A5" w:rsidRPr="00D427E6" w:rsidRDefault="000425A5" w:rsidP="000425A5">
            <w:pPr>
              <w:pStyle w:val="ListParagraph"/>
              <w:numPr>
                <w:ilvl w:val="0"/>
                <w:numId w:val="21"/>
              </w:numPr>
              <w:tabs>
                <w:tab w:val="left" w:pos="284"/>
                <w:tab w:val="left" w:pos="426"/>
              </w:tabs>
              <w:spacing w:after="120"/>
              <w:ind w:left="0" w:firstLine="0"/>
              <w:jc w:val="both"/>
              <w:rPr>
                <w:rFonts w:ascii="Sylfaen" w:hAnsi="Sylfaen" w:cs="Sylfaen"/>
                <w:color w:val="943634" w:themeColor="accent2" w:themeShade="BF"/>
                <w:sz w:val="24"/>
                <w:szCs w:val="24"/>
                <w:lang w:val="ka-GE"/>
              </w:rPr>
            </w:pPr>
            <w:r>
              <w:rPr>
                <w:rFonts w:ascii="Sylfaen" w:hAnsi="Sylfaen" w:cs="Sylfaen"/>
                <w:b/>
                <w:sz w:val="24"/>
                <w:szCs w:val="24"/>
                <w:u w:val="single"/>
                <w:lang w:val="ka-GE"/>
              </w:rPr>
              <w:t>Written</w:t>
            </w:r>
            <w:r w:rsidRPr="00D427E6">
              <w:rPr>
                <w:rFonts w:ascii="Sylfaen" w:hAnsi="Sylfaen" w:cs="Sylfaen"/>
                <w:b/>
                <w:sz w:val="24"/>
                <w:szCs w:val="24"/>
                <w:u w:val="single"/>
                <w:lang w:val="ka-GE"/>
              </w:rPr>
              <w:t xml:space="preserve"> method </w:t>
            </w:r>
            <w:r>
              <w:rPr>
                <w:rFonts w:ascii="Sylfaen" w:hAnsi="Sylfaen" w:cs="Sylfaen"/>
                <w:sz w:val="24"/>
                <w:szCs w:val="24"/>
                <w:lang w:val="ka-GE"/>
              </w:rPr>
              <w:t>implies</w:t>
            </w:r>
            <w:r w:rsidRPr="00D427E6">
              <w:rPr>
                <w:rFonts w:ascii="Sylfaen" w:hAnsi="Sylfaen" w:cs="Sylfaen"/>
                <w:sz w:val="24"/>
                <w:szCs w:val="24"/>
                <w:lang w:val="ka-GE"/>
              </w:rPr>
              <w:t xml:space="preserve"> following types of actions: making extensions and records, concealing material, composing</w:t>
            </w:r>
            <w:r>
              <w:rPr>
                <w:rFonts w:ascii="Sylfaen" w:hAnsi="Sylfaen" w:cs="Sylfaen"/>
                <w:sz w:val="24"/>
                <w:szCs w:val="24"/>
              </w:rPr>
              <w:t xml:space="preserve"> thesis</w:t>
            </w:r>
            <w:r w:rsidRPr="00D427E6">
              <w:rPr>
                <w:rFonts w:ascii="Sylfaen" w:hAnsi="Sylfaen" w:cs="Sylfaen"/>
                <w:sz w:val="24"/>
                <w:szCs w:val="24"/>
                <w:lang w:val="ka-GE"/>
              </w:rPr>
              <w:t xml:space="preserve">, </w:t>
            </w:r>
            <w:r>
              <w:rPr>
                <w:rFonts w:ascii="Sylfaen" w:hAnsi="Sylfaen" w:cs="Sylfaen"/>
                <w:sz w:val="24"/>
                <w:szCs w:val="24"/>
              </w:rPr>
              <w:t>writing abstract or essay</w:t>
            </w:r>
            <w:r w:rsidRPr="00D427E6">
              <w:rPr>
                <w:rFonts w:ascii="Sylfaen" w:hAnsi="Sylfaen" w:cs="Sylfaen"/>
                <w:sz w:val="24"/>
                <w:szCs w:val="24"/>
                <w:lang w:val="ka-GE"/>
              </w:rPr>
              <w:t>, etc.</w:t>
            </w:r>
          </w:p>
          <w:p w:rsidR="000425A5" w:rsidRPr="00D427E6" w:rsidRDefault="000425A5" w:rsidP="000425A5">
            <w:pPr>
              <w:pStyle w:val="ListParagraph"/>
              <w:numPr>
                <w:ilvl w:val="0"/>
                <w:numId w:val="21"/>
              </w:numPr>
              <w:tabs>
                <w:tab w:val="left" w:pos="284"/>
                <w:tab w:val="left" w:pos="426"/>
              </w:tabs>
              <w:spacing w:after="120"/>
              <w:ind w:left="0" w:firstLine="0"/>
              <w:jc w:val="both"/>
              <w:rPr>
                <w:rFonts w:ascii="Sylfaen" w:hAnsi="Sylfaen" w:cs="Sylfaen"/>
                <w:color w:val="943634" w:themeColor="accent2" w:themeShade="BF"/>
                <w:sz w:val="24"/>
                <w:szCs w:val="24"/>
                <w:lang w:val="ka-GE"/>
              </w:rPr>
            </w:pPr>
            <w:r w:rsidRPr="00D427E6">
              <w:rPr>
                <w:rFonts w:ascii="Sylfaen" w:hAnsi="Sylfaen" w:cs="Sylfaen"/>
                <w:b/>
                <w:sz w:val="24"/>
                <w:szCs w:val="24"/>
                <w:u w:val="single"/>
                <w:lang w:val="ka-GE"/>
              </w:rPr>
              <w:t>Explanat</w:t>
            </w:r>
            <w:r>
              <w:rPr>
                <w:rFonts w:ascii="Sylfaen" w:hAnsi="Sylfaen" w:cs="Sylfaen"/>
                <w:b/>
                <w:sz w:val="24"/>
                <w:szCs w:val="24"/>
                <w:u w:val="single"/>
              </w:rPr>
              <w:t xml:space="preserve">ory method is </w:t>
            </w:r>
            <w:r>
              <w:rPr>
                <w:rFonts w:ascii="Sylfaen" w:hAnsi="Sylfaen" w:cs="Sylfaen"/>
                <w:sz w:val="24"/>
                <w:szCs w:val="24"/>
                <w:lang w:val="ka-GE"/>
              </w:rPr>
              <w:t xml:space="preserve">based on the discussion on the issue. Teacher provides </w:t>
            </w:r>
            <w:r w:rsidR="00D91EB9">
              <w:rPr>
                <w:rFonts w:ascii="Sylfaen" w:hAnsi="Sylfaen" w:cs="Sylfaen"/>
                <w:sz w:val="24"/>
                <w:szCs w:val="24"/>
              </w:rPr>
              <w:t>specific</w:t>
            </w:r>
            <w:r>
              <w:rPr>
                <w:rFonts w:ascii="Sylfaen" w:hAnsi="Sylfaen" w:cs="Sylfaen"/>
                <w:sz w:val="24"/>
                <w:szCs w:val="24"/>
                <w:lang w:val="ka-GE"/>
              </w:rPr>
              <w:t xml:space="preserve"> examples </w:t>
            </w:r>
            <w:r>
              <w:rPr>
                <w:rFonts w:ascii="Sylfaen" w:hAnsi="Sylfaen" w:cs="Sylfaen"/>
                <w:sz w:val="24"/>
                <w:szCs w:val="24"/>
              </w:rPr>
              <w:t>on</w:t>
            </w:r>
            <w:r w:rsidRPr="00D427E6">
              <w:rPr>
                <w:rFonts w:ascii="Sylfaen" w:hAnsi="Sylfaen" w:cs="Sylfaen"/>
                <w:sz w:val="24"/>
                <w:szCs w:val="24"/>
                <w:lang w:val="ka-GE"/>
              </w:rPr>
              <w:t xml:space="preserve"> the content of the material, which is discussed in detail</w:t>
            </w:r>
            <w:r>
              <w:rPr>
                <w:rFonts w:ascii="Sylfaen" w:hAnsi="Sylfaen" w:cs="Sylfaen"/>
                <w:sz w:val="24"/>
                <w:szCs w:val="24"/>
              </w:rPr>
              <w:t>s</w:t>
            </w:r>
            <w:r w:rsidRPr="00D427E6">
              <w:rPr>
                <w:rFonts w:ascii="Sylfaen" w:hAnsi="Sylfaen" w:cs="Sylfaen"/>
                <w:sz w:val="24"/>
                <w:szCs w:val="24"/>
                <w:lang w:val="ka-GE"/>
              </w:rPr>
              <w:t xml:space="preserve"> within the</w:t>
            </w:r>
            <w:r>
              <w:rPr>
                <w:rFonts w:ascii="Sylfaen" w:hAnsi="Sylfaen" w:cs="Sylfaen"/>
                <w:sz w:val="24"/>
                <w:szCs w:val="24"/>
              </w:rPr>
              <w:t xml:space="preserve"> scope of the</w:t>
            </w:r>
            <w:r w:rsidRPr="00D427E6">
              <w:rPr>
                <w:rFonts w:ascii="Sylfaen" w:hAnsi="Sylfaen" w:cs="Sylfaen"/>
                <w:sz w:val="24"/>
                <w:szCs w:val="24"/>
                <w:lang w:val="ka-GE"/>
              </w:rPr>
              <w:t xml:space="preserve"> topic.</w:t>
            </w:r>
          </w:p>
          <w:p w:rsidR="000425A5" w:rsidRPr="00D427E6" w:rsidRDefault="000425A5" w:rsidP="000425A5">
            <w:pPr>
              <w:pStyle w:val="ListParagraph"/>
              <w:numPr>
                <w:ilvl w:val="0"/>
                <w:numId w:val="21"/>
              </w:numPr>
              <w:tabs>
                <w:tab w:val="left" w:pos="284"/>
                <w:tab w:val="left" w:pos="426"/>
              </w:tabs>
              <w:spacing w:after="120"/>
              <w:ind w:left="0" w:firstLine="0"/>
              <w:jc w:val="both"/>
              <w:rPr>
                <w:rFonts w:ascii="Sylfaen" w:hAnsi="Sylfaen" w:cs="Sylfaen"/>
                <w:color w:val="943634" w:themeColor="accent2" w:themeShade="BF"/>
                <w:sz w:val="24"/>
                <w:szCs w:val="24"/>
              </w:rPr>
            </w:pPr>
            <w:r w:rsidRPr="00D427E6">
              <w:rPr>
                <w:rFonts w:ascii="Sylfaen" w:hAnsi="Sylfaen" w:cs="Sylfaen"/>
                <w:b/>
                <w:sz w:val="24"/>
                <w:szCs w:val="24"/>
                <w:u w:val="single"/>
              </w:rPr>
              <w:t>Action-oriented</w:t>
            </w:r>
            <w:r>
              <w:rPr>
                <w:rFonts w:ascii="Sylfaen" w:hAnsi="Sylfaen" w:cs="Sylfaen"/>
                <w:b/>
                <w:sz w:val="24"/>
                <w:szCs w:val="24"/>
                <w:u w:val="single"/>
              </w:rPr>
              <w:t xml:space="preserve"> teaching-learning</w:t>
            </w:r>
            <w:r w:rsidRPr="00D427E6">
              <w:rPr>
                <w:rFonts w:ascii="Sylfaen" w:hAnsi="Sylfaen" w:cs="Sylfaen"/>
                <w:sz w:val="24"/>
                <w:szCs w:val="24"/>
              </w:rPr>
              <w:t xml:space="preserve"> requires  teacher</w:t>
            </w:r>
            <w:r>
              <w:rPr>
                <w:rFonts w:ascii="Sylfaen" w:hAnsi="Sylfaen" w:cs="Sylfaen"/>
                <w:sz w:val="24"/>
                <w:szCs w:val="24"/>
              </w:rPr>
              <w:t>s</w:t>
            </w:r>
            <w:r w:rsidRPr="00D427E6">
              <w:rPr>
                <w:rFonts w:ascii="Sylfaen" w:hAnsi="Sylfaen" w:cs="Sylfaen"/>
                <w:sz w:val="24"/>
                <w:szCs w:val="24"/>
              </w:rPr>
              <w:t xml:space="preserve"> and student</w:t>
            </w:r>
            <w:r>
              <w:rPr>
                <w:rFonts w:ascii="Sylfaen" w:hAnsi="Sylfaen" w:cs="Sylfaen"/>
                <w:sz w:val="24"/>
                <w:szCs w:val="24"/>
              </w:rPr>
              <w:t>s</w:t>
            </w:r>
            <w:r w:rsidRPr="00D427E6">
              <w:rPr>
                <w:rFonts w:ascii="Sylfaen" w:hAnsi="Sylfaen" w:cs="Sylfaen"/>
                <w:sz w:val="24"/>
                <w:szCs w:val="24"/>
              </w:rPr>
              <w:t xml:space="preserve"> active involvement in </w:t>
            </w:r>
            <w:r>
              <w:rPr>
                <w:rFonts w:ascii="Sylfaen" w:hAnsi="Sylfaen" w:cs="Sylfaen"/>
                <w:sz w:val="24"/>
                <w:szCs w:val="24"/>
              </w:rPr>
              <w:t xml:space="preserve">the teaching process, where </w:t>
            </w:r>
            <w:r w:rsidRPr="00D427E6">
              <w:rPr>
                <w:rFonts w:ascii="Sylfaen" w:hAnsi="Sylfaen" w:cs="Sylfaen"/>
                <w:sz w:val="24"/>
                <w:szCs w:val="24"/>
              </w:rPr>
              <w:t>practical interpretation of the theoretical material takes on a special load.</w:t>
            </w:r>
          </w:p>
          <w:p w:rsidR="000425A5" w:rsidRPr="00D427E6" w:rsidRDefault="000425A5" w:rsidP="000425A5">
            <w:pPr>
              <w:pStyle w:val="ListParagraph"/>
              <w:numPr>
                <w:ilvl w:val="0"/>
                <w:numId w:val="21"/>
              </w:numPr>
              <w:tabs>
                <w:tab w:val="left" w:pos="284"/>
                <w:tab w:val="left" w:pos="426"/>
              </w:tabs>
              <w:spacing w:after="120"/>
              <w:ind w:left="0" w:firstLine="0"/>
              <w:jc w:val="both"/>
              <w:rPr>
                <w:rFonts w:ascii="Sylfaen" w:hAnsi="Sylfaen" w:cs="Sylfaen"/>
                <w:color w:val="943634" w:themeColor="accent2" w:themeShade="BF"/>
                <w:sz w:val="24"/>
                <w:szCs w:val="24"/>
              </w:rPr>
            </w:pPr>
            <w:r>
              <w:rPr>
                <w:rFonts w:ascii="Sylfaen" w:hAnsi="Sylfaen" w:cs="Sylfaen"/>
                <w:b/>
                <w:sz w:val="24"/>
                <w:szCs w:val="24"/>
                <w:u w:val="single"/>
              </w:rPr>
              <w:t>E</w:t>
            </w:r>
            <w:r w:rsidRPr="00D427E6">
              <w:rPr>
                <w:rFonts w:ascii="Sylfaen" w:hAnsi="Sylfaen" w:cs="Sylfaen"/>
                <w:b/>
                <w:sz w:val="24"/>
                <w:szCs w:val="24"/>
                <w:u w:val="single"/>
              </w:rPr>
              <w:t>laboration and presentation</w:t>
            </w:r>
            <w:r w:rsidRPr="00D427E6">
              <w:rPr>
                <w:rFonts w:ascii="Sylfaen" w:hAnsi="Sylfaen" w:cs="Sylfaen"/>
                <w:sz w:val="24"/>
                <w:szCs w:val="24"/>
              </w:rPr>
              <w:t xml:space="preserve"> of the project is the combination of educational and cognitive processes that enable</w:t>
            </w:r>
            <w:r>
              <w:rPr>
                <w:rFonts w:ascii="Sylfaen" w:hAnsi="Sylfaen" w:cs="Sylfaen"/>
                <w:sz w:val="24"/>
                <w:szCs w:val="24"/>
              </w:rPr>
              <w:t>s</w:t>
            </w:r>
            <w:r w:rsidRPr="00D427E6">
              <w:rPr>
                <w:rFonts w:ascii="Sylfaen" w:hAnsi="Sylfaen" w:cs="Sylfaen"/>
                <w:sz w:val="24"/>
                <w:szCs w:val="24"/>
              </w:rPr>
              <w:t xml:space="preserve"> student</w:t>
            </w:r>
            <w:r>
              <w:rPr>
                <w:rFonts w:ascii="Sylfaen" w:hAnsi="Sylfaen" w:cs="Sylfaen"/>
                <w:sz w:val="24"/>
                <w:szCs w:val="24"/>
              </w:rPr>
              <w:t>s to solve</w:t>
            </w:r>
            <w:r w:rsidRPr="00D427E6">
              <w:rPr>
                <w:rFonts w:ascii="Sylfaen" w:hAnsi="Sylfaen" w:cs="Sylfaen"/>
                <w:sz w:val="24"/>
                <w:szCs w:val="24"/>
              </w:rPr>
              <w:t xml:space="preserve"> problem</w:t>
            </w:r>
            <w:r>
              <w:rPr>
                <w:rFonts w:ascii="Sylfaen" w:hAnsi="Sylfaen" w:cs="Sylfaen"/>
                <w:sz w:val="24"/>
                <w:szCs w:val="24"/>
              </w:rPr>
              <w:t>s while doing</w:t>
            </w:r>
            <w:r w:rsidRPr="00D427E6">
              <w:rPr>
                <w:rFonts w:ascii="Sylfaen" w:hAnsi="Sylfaen" w:cs="Sylfaen"/>
                <w:sz w:val="24"/>
                <w:szCs w:val="24"/>
              </w:rPr>
              <w:t xml:space="preserve"> independent activities and </w:t>
            </w:r>
            <w:r>
              <w:rPr>
                <w:rFonts w:ascii="Sylfaen" w:hAnsi="Sylfaen" w:cs="Sylfaen"/>
                <w:sz w:val="24"/>
                <w:szCs w:val="24"/>
              </w:rPr>
              <w:t xml:space="preserve">as a </w:t>
            </w:r>
            <w:r w:rsidRPr="00D427E6">
              <w:rPr>
                <w:rFonts w:ascii="Sylfaen" w:hAnsi="Sylfaen" w:cs="Sylfaen"/>
                <w:sz w:val="24"/>
                <w:szCs w:val="24"/>
              </w:rPr>
              <w:t>res</w:t>
            </w:r>
            <w:r>
              <w:rPr>
                <w:rFonts w:ascii="Sylfaen" w:hAnsi="Sylfaen" w:cs="Sylfaen"/>
                <w:sz w:val="24"/>
                <w:szCs w:val="24"/>
              </w:rPr>
              <w:t>ult of presenting</w:t>
            </w:r>
            <w:r w:rsidRPr="00D427E6">
              <w:rPr>
                <w:rFonts w:ascii="Sylfaen" w:hAnsi="Sylfaen" w:cs="Sylfaen"/>
                <w:sz w:val="24"/>
                <w:szCs w:val="24"/>
              </w:rPr>
              <w:t xml:space="preserve"> the necessary presentation. This method </w:t>
            </w:r>
            <w:r>
              <w:rPr>
                <w:rFonts w:ascii="Sylfaen" w:hAnsi="Sylfaen" w:cs="Sylfaen"/>
                <w:sz w:val="24"/>
                <w:szCs w:val="24"/>
              </w:rPr>
              <w:t xml:space="preserve">raises </w:t>
            </w:r>
            <w:r w:rsidRPr="00D427E6">
              <w:rPr>
                <w:rFonts w:ascii="Sylfaen" w:hAnsi="Sylfaen" w:cs="Sylfaen"/>
                <w:sz w:val="24"/>
                <w:szCs w:val="24"/>
              </w:rPr>
              <w:t>students motivation and responsibility. The work on the project involves planni</w:t>
            </w:r>
            <w:r>
              <w:rPr>
                <w:rFonts w:ascii="Sylfaen" w:hAnsi="Sylfaen" w:cs="Sylfaen"/>
                <w:sz w:val="24"/>
                <w:szCs w:val="24"/>
              </w:rPr>
              <w:t>ng, research, practical activities</w:t>
            </w:r>
            <w:r w:rsidRPr="00D427E6">
              <w:rPr>
                <w:rFonts w:ascii="Sylfaen" w:hAnsi="Sylfaen" w:cs="Sylfaen"/>
                <w:sz w:val="24"/>
                <w:szCs w:val="24"/>
              </w:rPr>
              <w:t xml:space="preserve"> and the performance of the results according to the selected issue.The project will be </w:t>
            </w:r>
            <w:r>
              <w:rPr>
                <w:rFonts w:ascii="Sylfaen" w:hAnsi="Sylfaen" w:cs="Sylfaen"/>
                <w:sz w:val="24"/>
                <w:szCs w:val="24"/>
              </w:rPr>
              <w:t>considered done</w:t>
            </w:r>
            <w:r w:rsidRPr="00D427E6">
              <w:rPr>
                <w:rFonts w:ascii="Sylfaen" w:hAnsi="Sylfaen" w:cs="Sylfaen"/>
                <w:sz w:val="24"/>
                <w:szCs w:val="24"/>
              </w:rPr>
              <w:t xml:space="preserve"> if its results are presented </w:t>
            </w:r>
            <w:r>
              <w:rPr>
                <w:rFonts w:ascii="Sylfaen" w:hAnsi="Sylfaen" w:cs="Sylfaen"/>
                <w:sz w:val="24"/>
                <w:szCs w:val="24"/>
              </w:rPr>
              <w:t>clearly</w:t>
            </w:r>
            <w:r w:rsidRPr="00D427E6">
              <w:rPr>
                <w:rFonts w:ascii="Sylfaen" w:hAnsi="Sylfaen" w:cs="Sylfaen"/>
                <w:sz w:val="24"/>
                <w:szCs w:val="24"/>
              </w:rPr>
              <w:t>, persuasive</w:t>
            </w:r>
            <w:r>
              <w:rPr>
                <w:rFonts w:ascii="Sylfaen" w:hAnsi="Sylfaen" w:cs="Sylfaen"/>
                <w:sz w:val="24"/>
                <w:szCs w:val="24"/>
              </w:rPr>
              <w:t>ly</w:t>
            </w:r>
            <w:r w:rsidRPr="00D427E6">
              <w:rPr>
                <w:rFonts w:ascii="Sylfaen" w:hAnsi="Sylfaen" w:cs="Sylfaen"/>
                <w:sz w:val="24"/>
                <w:szCs w:val="24"/>
              </w:rPr>
              <w:t xml:space="preserve"> and </w:t>
            </w:r>
            <w:r>
              <w:rPr>
                <w:rFonts w:ascii="Sylfaen" w:hAnsi="Sylfaen" w:cs="Sylfaen"/>
                <w:sz w:val="24"/>
                <w:szCs w:val="24"/>
              </w:rPr>
              <w:t xml:space="preserve">in a </w:t>
            </w:r>
            <w:r w:rsidRPr="00D427E6">
              <w:rPr>
                <w:rFonts w:ascii="Sylfaen" w:hAnsi="Sylfaen" w:cs="Sylfaen"/>
                <w:sz w:val="24"/>
                <w:szCs w:val="24"/>
              </w:rPr>
              <w:t>concrete form. It can be performed individu</w:t>
            </w:r>
            <w:r>
              <w:rPr>
                <w:rFonts w:ascii="Sylfaen" w:hAnsi="Sylfaen" w:cs="Sylfaen"/>
                <w:sz w:val="24"/>
                <w:szCs w:val="24"/>
              </w:rPr>
              <w:t>ally, in couples or in groups; a</w:t>
            </w:r>
            <w:r w:rsidRPr="00D427E6">
              <w:rPr>
                <w:rFonts w:ascii="Sylfaen" w:hAnsi="Sylfaen" w:cs="Sylfaen"/>
                <w:sz w:val="24"/>
                <w:szCs w:val="24"/>
              </w:rPr>
              <w:t>s well as within a subject or several subjects (interconnection). After completion, the project will be presented to a wide audience.</w:t>
            </w:r>
          </w:p>
          <w:p w:rsidR="000425A5" w:rsidRPr="00D427E6" w:rsidRDefault="000425A5" w:rsidP="000425A5">
            <w:pPr>
              <w:pStyle w:val="ListParagraph"/>
              <w:numPr>
                <w:ilvl w:val="0"/>
                <w:numId w:val="21"/>
              </w:numPr>
              <w:tabs>
                <w:tab w:val="left" w:pos="284"/>
                <w:tab w:val="left" w:pos="426"/>
              </w:tabs>
              <w:spacing w:after="120"/>
              <w:ind w:left="0" w:firstLine="0"/>
              <w:jc w:val="both"/>
              <w:rPr>
                <w:rFonts w:ascii="Sylfaen" w:hAnsi="Sylfaen" w:cs="Sylfaen"/>
                <w:color w:val="943634" w:themeColor="accent2" w:themeShade="BF"/>
                <w:sz w:val="24"/>
                <w:szCs w:val="24"/>
              </w:rPr>
            </w:pPr>
            <w:r w:rsidRPr="00D427E6">
              <w:rPr>
                <w:rFonts w:ascii="Sylfaen" w:hAnsi="Sylfaen"/>
                <w:b/>
                <w:bCs/>
                <w:sz w:val="24"/>
                <w:szCs w:val="24"/>
                <w:u w:val="single"/>
              </w:rPr>
              <w:t>E-learning</w:t>
            </w:r>
            <w:r w:rsidRPr="00D427E6">
              <w:rPr>
                <w:rFonts w:ascii="Sylfaen" w:hAnsi="Sylfaen"/>
                <w:sz w:val="24"/>
                <w:szCs w:val="24"/>
              </w:rPr>
              <w:t xml:space="preserve"> – </w:t>
            </w:r>
            <w:r>
              <w:rPr>
                <w:rFonts w:ascii="Sylfaen" w:hAnsi="Sylfaen" w:cs="Sylfaen"/>
                <w:sz w:val="24"/>
                <w:szCs w:val="24"/>
              </w:rPr>
              <w:t>I</w:t>
            </w:r>
            <w:r w:rsidRPr="00D427E6">
              <w:rPr>
                <w:rFonts w:ascii="Sylfaen" w:hAnsi="Sylfaen" w:cs="Sylfaen"/>
                <w:sz w:val="24"/>
                <w:szCs w:val="24"/>
              </w:rPr>
              <w:t xml:space="preserve">nvolves teaching </w:t>
            </w:r>
            <w:r>
              <w:rPr>
                <w:rFonts w:ascii="Sylfaen" w:hAnsi="Sylfaen" w:cs="Sylfaen"/>
                <w:sz w:val="24"/>
                <w:szCs w:val="24"/>
              </w:rPr>
              <w:t>via internet and multimedia</w:t>
            </w:r>
            <w:r w:rsidRPr="00D427E6">
              <w:rPr>
                <w:rFonts w:ascii="Sylfaen" w:hAnsi="Sylfaen" w:cs="Sylfaen"/>
                <w:sz w:val="24"/>
                <w:szCs w:val="24"/>
              </w:rPr>
              <w:t>. It includes all components of the teaching process</w:t>
            </w:r>
            <w:r>
              <w:rPr>
                <w:rFonts w:ascii="Sylfaen" w:hAnsi="Sylfaen" w:cs="Sylfaen"/>
                <w:sz w:val="24"/>
                <w:szCs w:val="24"/>
              </w:rPr>
              <w:t xml:space="preserve"> (goals, content, methods, materials</w:t>
            </w:r>
            <w:r w:rsidRPr="00D427E6">
              <w:rPr>
                <w:rFonts w:ascii="Sylfaen" w:hAnsi="Sylfaen" w:cs="Sylfaen"/>
                <w:sz w:val="24"/>
                <w:szCs w:val="24"/>
              </w:rPr>
              <w:t xml:space="preserve">, etc.), which are realized by specific means. E-learning is </w:t>
            </w:r>
            <w:r>
              <w:rPr>
                <w:rFonts w:ascii="Sylfaen" w:hAnsi="Sylfaen" w:cs="Sylfaen"/>
                <w:sz w:val="24"/>
                <w:szCs w:val="24"/>
              </w:rPr>
              <w:t>attended</w:t>
            </w:r>
            <w:r w:rsidRPr="00D427E6">
              <w:rPr>
                <w:rFonts w:ascii="Sylfaen" w:hAnsi="Sylfaen" w:cs="Sylfaen"/>
                <w:sz w:val="24"/>
                <w:szCs w:val="24"/>
              </w:rPr>
              <w:t xml:space="preserve">. </w:t>
            </w:r>
            <w:r>
              <w:rPr>
                <w:rFonts w:ascii="Sylfaen" w:hAnsi="Sylfaen" w:cs="Sylfaen"/>
                <w:sz w:val="24"/>
                <w:szCs w:val="24"/>
              </w:rPr>
              <w:t>Study</w:t>
            </w:r>
            <w:r w:rsidRPr="00D427E6">
              <w:rPr>
                <w:rFonts w:ascii="Sylfaen" w:hAnsi="Sylfaen" w:cs="Sylfaen"/>
                <w:sz w:val="24"/>
                <w:szCs w:val="24"/>
              </w:rPr>
              <w:t xml:space="preserve"> process takes place within </w:t>
            </w:r>
            <w:r>
              <w:rPr>
                <w:rFonts w:ascii="Sylfaen" w:hAnsi="Sylfaen" w:cs="Sylfaen"/>
                <w:sz w:val="24"/>
                <w:szCs w:val="24"/>
              </w:rPr>
              <w:t>teacher and student contact hours</w:t>
            </w:r>
            <w:r w:rsidRPr="00D427E6">
              <w:rPr>
                <w:rFonts w:ascii="Sylfaen" w:hAnsi="Sylfaen" w:cs="Sylfaen"/>
                <w:sz w:val="24"/>
                <w:szCs w:val="24"/>
              </w:rPr>
              <w:t>, and the training material is delivered through electronic course.</w:t>
            </w:r>
          </w:p>
          <w:p w:rsidR="000425A5" w:rsidRPr="00D427E6" w:rsidRDefault="000425A5" w:rsidP="000425A5">
            <w:pPr>
              <w:pStyle w:val="ListParagraph"/>
              <w:tabs>
                <w:tab w:val="left" w:pos="284"/>
                <w:tab w:val="left" w:pos="426"/>
              </w:tabs>
              <w:spacing w:after="120"/>
              <w:ind w:left="0"/>
              <w:jc w:val="both"/>
              <w:rPr>
                <w:rFonts w:ascii="Sylfaen" w:hAnsi="Sylfaen" w:cs="Sylfaen"/>
                <w:color w:val="943634" w:themeColor="accent2" w:themeShade="BF"/>
                <w:sz w:val="24"/>
                <w:szCs w:val="24"/>
                <w:lang w:val="ka-GE"/>
              </w:rPr>
            </w:pPr>
            <w:r w:rsidRPr="00D427E6">
              <w:rPr>
                <w:rFonts w:ascii="Sylfaen" w:hAnsi="Sylfaen"/>
                <w:b/>
                <w:bCs/>
                <w:sz w:val="24"/>
                <w:szCs w:val="24"/>
                <w:u w:val="single"/>
                <w:lang w:val="ka-GE"/>
              </w:rPr>
              <w:t>Grammar-translation method –</w:t>
            </w:r>
          </w:p>
          <w:p w:rsidR="000425A5" w:rsidRPr="00D427E6" w:rsidRDefault="000425A5" w:rsidP="000425A5">
            <w:pPr>
              <w:pStyle w:val="ListParagraph"/>
              <w:numPr>
                <w:ilvl w:val="0"/>
                <w:numId w:val="24"/>
              </w:numPr>
              <w:tabs>
                <w:tab w:val="left" w:pos="284"/>
                <w:tab w:val="left" w:pos="426"/>
              </w:tabs>
              <w:spacing w:after="120"/>
              <w:ind w:left="0" w:firstLine="0"/>
              <w:jc w:val="both"/>
              <w:rPr>
                <w:rFonts w:ascii="Sylfaen" w:hAnsi="Sylfaen" w:cs="Sylfaen"/>
                <w:color w:val="943634" w:themeColor="accent2" w:themeShade="BF"/>
                <w:sz w:val="24"/>
                <w:szCs w:val="24"/>
                <w:lang w:val="ka-GE"/>
              </w:rPr>
            </w:pPr>
            <w:r>
              <w:rPr>
                <w:rFonts w:ascii="Sylfaen" w:hAnsi="Sylfaen"/>
                <w:sz w:val="24"/>
                <w:szCs w:val="24"/>
              </w:rPr>
              <w:t>Teaching w</w:t>
            </w:r>
            <w:r w:rsidRPr="00D427E6">
              <w:rPr>
                <w:rFonts w:ascii="Sylfaen" w:hAnsi="Sylfaen"/>
                <w:sz w:val="24"/>
                <w:szCs w:val="24"/>
                <w:lang w:val="ka-GE"/>
              </w:rPr>
              <w:t>ritten speech;</w:t>
            </w:r>
          </w:p>
          <w:p w:rsidR="000425A5" w:rsidRPr="00D427E6" w:rsidRDefault="000425A5" w:rsidP="000425A5">
            <w:pPr>
              <w:pStyle w:val="ListParagraph"/>
              <w:numPr>
                <w:ilvl w:val="0"/>
                <w:numId w:val="24"/>
              </w:numPr>
              <w:tabs>
                <w:tab w:val="left" w:pos="284"/>
                <w:tab w:val="left" w:pos="426"/>
              </w:tabs>
              <w:spacing w:after="120"/>
              <w:ind w:left="0" w:firstLine="0"/>
              <w:jc w:val="both"/>
              <w:rPr>
                <w:rFonts w:ascii="Sylfaen" w:hAnsi="Sylfaen" w:cs="Sylfaen"/>
                <w:color w:val="943634" w:themeColor="accent2" w:themeShade="BF"/>
                <w:sz w:val="24"/>
                <w:szCs w:val="24"/>
                <w:lang w:val="ka-GE"/>
              </w:rPr>
            </w:pPr>
            <w:r w:rsidRPr="00D427E6">
              <w:rPr>
                <w:rFonts w:ascii="Sylfaen" w:hAnsi="Sylfaen" w:cs="Sylfaen"/>
                <w:sz w:val="24"/>
                <w:szCs w:val="24"/>
                <w:lang w:val="ka-GE"/>
              </w:rPr>
              <w:lastRenderedPageBreak/>
              <w:t xml:space="preserve">Word translation </w:t>
            </w:r>
            <w:r>
              <w:rPr>
                <w:rFonts w:ascii="Sylfaen" w:hAnsi="Sylfaen" w:cs="Sylfaen"/>
                <w:sz w:val="24"/>
                <w:szCs w:val="24"/>
              </w:rPr>
              <w:t>as</w:t>
            </w:r>
            <w:r w:rsidRPr="00D427E6">
              <w:rPr>
                <w:rFonts w:ascii="Sylfaen" w:hAnsi="Sylfaen" w:cs="Sylfaen"/>
                <w:sz w:val="24"/>
                <w:szCs w:val="24"/>
                <w:lang w:val="ka-GE"/>
              </w:rPr>
              <w:t xml:space="preserve"> the main means of understanding grammat</w:t>
            </w:r>
            <w:r>
              <w:rPr>
                <w:rFonts w:ascii="Sylfaen" w:hAnsi="Sylfaen" w:cs="Sylfaen"/>
                <w:sz w:val="24"/>
                <w:szCs w:val="24"/>
                <w:lang w:val="ka-GE"/>
              </w:rPr>
              <w:t>ical forms and word</w:t>
            </w:r>
            <w:r w:rsidRPr="00D427E6">
              <w:rPr>
                <w:rFonts w:ascii="Sylfaen" w:hAnsi="Sylfaen" w:cs="Sylfaen"/>
                <w:sz w:val="24"/>
                <w:szCs w:val="24"/>
                <w:lang w:val="ka-GE"/>
              </w:rPr>
              <w:t xml:space="preserve"> meaning</w:t>
            </w:r>
            <w:r>
              <w:rPr>
                <w:rFonts w:ascii="Sylfaen" w:hAnsi="Sylfaen" w:cs="Sylfaen"/>
                <w:sz w:val="24"/>
                <w:szCs w:val="24"/>
              </w:rPr>
              <w:t>s</w:t>
            </w:r>
            <w:r w:rsidRPr="00D427E6">
              <w:rPr>
                <w:rFonts w:ascii="Sylfaen" w:hAnsi="Sylfaen" w:cs="Sylfaen"/>
                <w:sz w:val="24"/>
                <w:szCs w:val="24"/>
                <w:lang w:val="ka-GE"/>
              </w:rPr>
              <w:t>;</w:t>
            </w:r>
          </w:p>
          <w:p w:rsidR="000425A5" w:rsidRPr="00D427E6" w:rsidRDefault="000425A5" w:rsidP="000425A5">
            <w:pPr>
              <w:pStyle w:val="ListParagraph"/>
              <w:numPr>
                <w:ilvl w:val="0"/>
                <w:numId w:val="24"/>
              </w:numPr>
              <w:tabs>
                <w:tab w:val="left" w:pos="284"/>
                <w:tab w:val="left" w:pos="426"/>
              </w:tabs>
              <w:spacing w:after="120"/>
              <w:ind w:left="0" w:firstLine="0"/>
              <w:jc w:val="both"/>
              <w:rPr>
                <w:rFonts w:ascii="Sylfaen" w:hAnsi="Sylfaen" w:cs="Sylfaen"/>
                <w:color w:val="943634" w:themeColor="accent2" w:themeShade="BF"/>
                <w:sz w:val="24"/>
                <w:szCs w:val="24"/>
                <w:lang w:val="ka-GE"/>
              </w:rPr>
            </w:pPr>
            <w:r>
              <w:rPr>
                <w:rFonts w:ascii="Sylfaen" w:hAnsi="Sylfaen" w:cs="Sylfaen"/>
                <w:sz w:val="24"/>
                <w:szCs w:val="24"/>
              </w:rPr>
              <w:t>Learning</w:t>
            </w:r>
            <w:r w:rsidRPr="00D427E6">
              <w:rPr>
                <w:rFonts w:ascii="Sylfaen" w:hAnsi="Sylfaen" w:cs="Sylfaen"/>
                <w:sz w:val="24"/>
                <w:szCs w:val="24"/>
                <w:lang w:val="ka-GE"/>
              </w:rPr>
              <w:t xml:space="preserve"> linguistic material </w:t>
            </w:r>
            <w:r>
              <w:rPr>
                <w:rFonts w:ascii="Sylfaen" w:hAnsi="Sylfaen" w:cs="Sylfaen"/>
                <w:sz w:val="24"/>
                <w:szCs w:val="24"/>
              </w:rPr>
              <w:t>via</w:t>
            </w:r>
            <w:r w:rsidRPr="00D427E6">
              <w:rPr>
                <w:rFonts w:ascii="Sylfaen" w:hAnsi="Sylfaen" w:cs="Sylfaen"/>
                <w:sz w:val="24"/>
                <w:szCs w:val="24"/>
                <w:lang w:val="ka-GE"/>
              </w:rPr>
              <w:t xml:space="preserve"> mechanical </w:t>
            </w:r>
            <w:r>
              <w:rPr>
                <w:rFonts w:ascii="Sylfaen" w:hAnsi="Sylfaen" w:cs="Sylfaen"/>
                <w:sz w:val="24"/>
                <w:szCs w:val="24"/>
              </w:rPr>
              <w:t xml:space="preserve">learning </w:t>
            </w:r>
            <w:r w:rsidRPr="00D427E6">
              <w:rPr>
                <w:rFonts w:ascii="Sylfaen" w:hAnsi="Sylfaen" w:cs="Sylfaen"/>
                <w:sz w:val="24"/>
                <w:szCs w:val="24"/>
                <w:lang w:val="ka-GE"/>
              </w:rPr>
              <w:t>and translation;</w:t>
            </w:r>
          </w:p>
          <w:p w:rsidR="000425A5" w:rsidRPr="00D427E6" w:rsidRDefault="000425A5" w:rsidP="000425A5">
            <w:pPr>
              <w:pStyle w:val="ListParagraph"/>
              <w:numPr>
                <w:ilvl w:val="0"/>
                <w:numId w:val="24"/>
              </w:numPr>
              <w:tabs>
                <w:tab w:val="left" w:pos="284"/>
                <w:tab w:val="left" w:pos="426"/>
              </w:tabs>
              <w:spacing w:after="120"/>
              <w:ind w:left="0" w:firstLine="0"/>
              <w:jc w:val="both"/>
              <w:rPr>
                <w:rFonts w:ascii="Sylfaen" w:hAnsi="Sylfaen" w:cs="Sylfaen"/>
                <w:color w:val="943634" w:themeColor="accent2" w:themeShade="BF"/>
                <w:sz w:val="24"/>
                <w:szCs w:val="24"/>
                <w:lang w:val="ka-GE"/>
              </w:rPr>
            </w:pPr>
            <w:r>
              <w:rPr>
                <w:rFonts w:ascii="Sylfaen" w:hAnsi="Sylfaen" w:cs="Sylfaen"/>
                <w:sz w:val="24"/>
                <w:szCs w:val="24"/>
              </w:rPr>
              <w:t xml:space="preserve">Emphasising </w:t>
            </w:r>
            <w:r w:rsidRPr="00D427E6">
              <w:rPr>
                <w:rFonts w:ascii="Sylfaen" w:hAnsi="Sylfaen" w:cs="Sylfaen"/>
                <w:sz w:val="24"/>
                <w:szCs w:val="24"/>
                <w:lang w:val="ka-GE"/>
              </w:rPr>
              <w:t xml:space="preserve">reading and writing skills to </w:t>
            </w:r>
            <w:r>
              <w:rPr>
                <w:rFonts w:ascii="Sylfaen" w:hAnsi="Sylfaen" w:cs="Sylfaen"/>
                <w:sz w:val="24"/>
                <w:szCs w:val="24"/>
              </w:rPr>
              <w:t>learn</w:t>
            </w:r>
            <w:r w:rsidRPr="00D427E6">
              <w:rPr>
                <w:rFonts w:ascii="Sylfaen" w:hAnsi="Sylfaen" w:cs="Sylfaen"/>
                <w:sz w:val="24"/>
                <w:szCs w:val="24"/>
                <w:lang w:val="ka-GE"/>
              </w:rPr>
              <w:t xml:space="preserve"> the language.</w:t>
            </w:r>
          </w:p>
          <w:p w:rsidR="000425A5" w:rsidRPr="00D427E6" w:rsidRDefault="000425A5" w:rsidP="000425A5">
            <w:pPr>
              <w:pStyle w:val="ListParagraph"/>
              <w:numPr>
                <w:ilvl w:val="0"/>
                <w:numId w:val="21"/>
              </w:numPr>
              <w:tabs>
                <w:tab w:val="left" w:pos="284"/>
                <w:tab w:val="left" w:pos="426"/>
              </w:tabs>
              <w:spacing w:after="120"/>
              <w:ind w:left="0" w:firstLine="0"/>
              <w:jc w:val="both"/>
              <w:rPr>
                <w:rFonts w:ascii="Sylfaen" w:hAnsi="Sylfaen" w:cs="Sylfaen"/>
                <w:sz w:val="24"/>
                <w:szCs w:val="24"/>
                <w:lang w:val="ka-GE"/>
              </w:rPr>
            </w:pPr>
            <w:r w:rsidRPr="00D427E6">
              <w:rPr>
                <w:rFonts w:ascii="Sylfaen" w:hAnsi="Sylfaen" w:cs="Sylfaen"/>
                <w:b/>
                <w:bCs/>
                <w:sz w:val="24"/>
                <w:szCs w:val="24"/>
                <w:u w:val="single"/>
              </w:rPr>
              <w:t>Mixed- method</w:t>
            </w:r>
            <w:r w:rsidRPr="00D427E6">
              <w:rPr>
                <w:rFonts w:ascii="Sylfaen" w:hAnsi="Sylfaen" w:cs="Sylfaen"/>
                <w:sz w:val="24"/>
                <w:szCs w:val="24"/>
                <w:lang w:val="ka-GE"/>
              </w:rPr>
              <w:t xml:space="preserve"> –Pe</w:t>
            </w:r>
            <w:r>
              <w:rPr>
                <w:rFonts w:ascii="Sylfaen" w:hAnsi="Sylfaen" w:cs="Sylfaen"/>
                <w:sz w:val="24"/>
                <w:szCs w:val="24"/>
                <w:lang w:val="ka-GE"/>
              </w:rPr>
              <w:t>rforming various lexical-grammatical</w:t>
            </w:r>
            <w:r w:rsidRPr="00D427E6">
              <w:rPr>
                <w:rFonts w:ascii="Sylfaen" w:hAnsi="Sylfaen" w:cs="Sylfaen"/>
                <w:sz w:val="24"/>
                <w:szCs w:val="24"/>
                <w:lang w:val="ka-GE"/>
              </w:rPr>
              <w:t xml:space="preserve"> exercises:</w:t>
            </w:r>
          </w:p>
          <w:p w:rsidR="000425A5" w:rsidRPr="00D427E6" w:rsidRDefault="000425A5" w:rsidP="000425A5">
            <w:pPr>
              <w:pStyle w:val="ListParagraph"/>
              <w:tabs>
                <w:tab w:val="left" w:pos="284"/>
                <w:tab w:val="left" w:pos="426"/>
              </w:tabs>
              <w:spacing w:after="120"/>
              <w:ind w:left="0"/>
              <w:jc w:val="both"/>
              <w:rPr>
                <w:rFonts w:ascii="Sylfaen" w:hAnsi="Sylfaen" w:cs="Sylfaen"/>
                <w:sz w:val="24"/>
                <w:szCs w:val="24"/>
                <w:lang w:val="ka-GE"/>
              </w:rPr>
            </w:pPr>
            <w:r>
              <w:rPr>
                <w:rFonts w:ascii="Sylfaen" w:hAnsi="Sylfaen" w:cs="Sylfaen"/>
                <w:sz w:val="24"/>
                <w:szCs w:val="24"/>
                <w:lang w:val="ka-GE"/>
              </w:rPr>
              <w:t>• Filling the</w:t>
            </w:r>
            <w:r>
              <w:rPr>
                <w:rFonts w:ascii="Sylfaen" w:hAnsi="Sylfaen" w:cs="Sylfaen"/>
                <w:sz w:val="24"/>
                <w:szCs w:val="24"/>
              </w:rPr>
              <w:t>gaps</w:t>
            </w:r>
            <w:r w:rsidRPr="00D427E6">
              <w:rPr>
                <w:rFonts w:ascii="Sylfaen" w:hAnsi="Sylfaen" w:cs="Sylfaen"/>
                <w:sz w:val="24"/>
                <w:szCs w:val="24"/>
                <w:lang w:val="ka-GE"/>
              </w:rPr>
              <w:t xml:space="preserve"> in the t</w:t>
            </w:r>
            <w:r>
              <w:rPr>
                <w:rFonts w:ascii="Sylfaen" w:hAnsi="Sylfaen" w:cs="Sylfaen"/>
                <w:sz w:val="24"/>
                <w:szCs w:val="24"/>
              </w:rPr>
              <w:t>exts</w:t>
            </w:r>
            <w:r>
              <w:rPr>
                <w:rFonts w:ascii="Sylfaen" w:hAnsi="Sylfaen" w:cs="Sylfaen"/>
                <w:sz w:val="24"/>
                <w:szCs w:val="24"/>
                <w:lang w:val="ka-GE"/>
              </w:rPr>
              <w:t>,</w:t>
            </w:r>
            <w:r>
              <w:rPr>
                <w:rFonts w:ascii="Sylfaen" w:hAnsi="Sylfaen" w:cs="Sylfaen"/>
                <w:sz w:val="24"/>
                <w:szCs w:val="24"/>
              </w:rPr>
              <w:t xml:space="preserve"> fill in the gaps - </w:t>
            </w:r>
            <w:r w:rsidRPr="00D427E6">
              <w:rPr>
                <w:rFonts w:ascii="Sylfaen" w:hAnsi="Sylfaen" w:cs="Sylfaen"/>
                <w:sz w:val="24"/>
                <w:szCs w:val="24"/>
                <w:lang w:val="ka-GE"/>
              </w:rPr>
              <w:t xml:space="preserve"> exercises;</w:t>
            </w:r>
          </w:p>
          <w:p w:rsidR="000425A5" w:rsidRPr="00D427E6" w:rsidRDefault="000425A5" w:rsidP="000425A5">
            <w:pPr>
              <w:pStyle w:val="ListParagraph"/>
              <w:tabs>
                <w:tab w:val="left" w:pos="284"/>
                <w:tab w:val="left" w:pos="426"/>
              </w:tabs>
              <w:spacing w:after="120"/>
              <w:ind w:left="0"/>
              <w:jc w:val="both"/>
              <w:rPr>
                <w:rFonts w:ascii="Sylfaen" w:hAnsi="Sylfaen" w:cs="Sylfaen"/>
                <w:sz w:val="24"/>
                <w:szCs w:val="24"/>
              </w:rPr>
            </w:pPr>
            <w:r w:rsidRPr="00D427E6">
              <w:rPr>
                <w:rFonts w:ascii="Sylfaen" w:hAnsi="Sylfaen" w:cs="Sylfaen"/>
                <w:sz w:val="24"/>
                <w:szCs w:val="24"/>
                <w:lang w:val="ka-GE"/>
              </w:rPr>
              <w:t>• Transformation Exercises (Transfer from one form to another).</w:t>
            </w:r>
          </w:p>
          <w:p w:rsidR="000425A5" w:rsidRPr="00D427E6" w:rsidRDefault="000425A5" w:rsidP="000425A5">
            <w:pPr>
              <w:pStyle w:val="ListParagraph"/>
              <w:tabs>
                <w:tab w:val="left" w:pos="284"/>
                <w:tab w:val="left" w:pos="426"/>
              </w:tabs>
              <w:spacing w:after="120"/>
              <w:ind w:left="0"/>
              <w:jc w:val="both"/>
              <w:rPr>
                <w:rFonts w:ascii="Sylfaen" w:hAnsi="Sylfaen" w:cs="Sylfaen"/>
                <w:sz w:val="24"/>
                <w:szCs w:val="24"/>
              </w:rPr>
            </w:pPr>
            <w:r w:rsidRPr="00D427E6">
              <w:rPr>
                <w:rFonts w:ascii="Sylfaen" w:hAnsi="Sylfaen" w:cs="Sylfaen"/>
                <w:sz w:val="24"/>
                <w:szCs w:val="24"/>
                <w:lang w:val="ka-GE"/>
              </w:rPr>
              <w:t xml:space="preserve">23) </w:t>
            </w:r>
            <w:r w:rsidRPr="00D427E6">
              <w:rPr>
                <w:rFonts w:ascii="Sylfaen" w:hAnsi="Sylfaen" w:cs="Sylfaen"/>
                <w:b/>
                <w:bCs/>
                <w:sz w:val="24"/>
                <w:szCs w:val="24"/>
                <w:u w:val="single"/>
                <w:lang w:val="ka-GE"/>
              </w:rPr>
              <w:t>Communicative Didactics</w:t>
            </w:r>
            <w:r w:rsidRPr="00D427E6">
              <w:rPr>
                <w:rFonts w:ascii="Sylfaen" w:hAnsi="Sylfaen" w:cs="Sylfaen"/>
                <w:sz w:val="24"/>
                <w:szCs w:val="24"/>
                <w:lang w:val="ka-GE"/>
              </w:rPr>
              <w:t xml:space="preserve">– </w:t>
            </w:r>
            <w:r>
              <w:rPr>
                <w:rFonts w:ascii="Sylfaen" w:hAnsi="Sylfaen" w:cs="Sylfaen"/>
                <w:sz w:val="24"/>
                <w:szCs w:val="24"/>
                <w:lang w:val="ka-GE"/>
              </w:rPr>
              <w:t>Underlining</w:t>
            </w:r>
            <w:r w:rsidRPr="00D427E6">
              <w:rPr>
                <w:rFonts w:ascii="Sylfaen" w:hAnsi="Sylfaen" w:cs="Sylfaen"/>
                <w:sz w:val="24"/>
                <w:szCs w:val="24"/>
                <w:lang w:val="ka-GE"/>
              </w:rPr>
              <w:t xml:space="preserve"> functional significance of the language</w:t>
            </w:r>
            <w:r>
              <w:rPr>
                <w:rFonts w:ascii="Sylfaen" w:hAnsi="Sylfaen" w:cs="Sylfaen"/>
                <w:sz w:val="24"/>
                <w:szCs w:val="24"/>
              </w:rPr>
              <w:t xml:space="preserve"> while studying</w:t>
            </w:r>
            <w:r w:rsidRPr="00D427E6">
              <w:rPr>
                <w:rFonts w:ascii="Sylfaen" w:hAnsi="Sylfaen" w:cs="Sylfaen"/>
                <w:sz w:val="24"/>
                <w:szCs w:val="24"/>
                <w:lang w:val="ka-GE"/>
              </w:rPr>
              <w:t>. Creating maximally symmetric and active communicative situations within the framework of the study</w:t>
            </w:r>
            <w:r>
              <w:rPr>
                <w:rFonts w:ascii="Sylfaen" w:hAnsi="Sylfaen" w:cs="Sylfaen"/>
                <w:sz w:val="24"/>
                <w:szCs w:val="24"/>
              </w:rPr>
              <w:t xml:space="preserve"> process</w:t>
            </w:r>
            <w:r w:rsidRPr="00D427E6">
              <w:rPr>
                <w:rFonts w:ascii="Sylfaen" w:hAnsi="Sylfaen" w:cs="Sylfaen"/>
                <w:sz w:val="24"/>
                <w:szCs w:val="24"/>
                <w:lang w:val="ka-GE"/>
              </w:rPr>
              <w:t xml:space="preserve"> that facilitates develop</w:t>
            </w:r>
            <w:r>
              <w:rPr>
                <w:rFonts w:ascii="Sylfaen" w:hAnsi="Sylfaen" w:cs="Sylfaen"/>
                <w:sz w:val="24"/>
                <w:szCs w:val="24"/>
              </w:rPr>
              <w:t>ing</w:t>
            </w:r>
            <w:r w:rsidRPr="00D427E6">
              <w:rPr>
                <w:rFonts w:ascii="Sylfaen" w:hAnsi="Sylfaen" w:cs="Sylfaen"/>
                <w:sz w:val="24"/>
                <w:szCs w:val="24"/>
                <w:lang w:val="ka-GE"/>
              </w:rPr>
              <w:t xml:space="preserve"> communication skills.</w:t>
            </w:r>
          </w:p>
          <w:p w:rsidR="000425A5" w:rsidRPr="00D427E6" w:rsidRDefault="000425A5" w:rsidP="000425A5">
            <w:pPr>
              <w:pStyle w:val="ListParagraph"/>
              <w:tabs>
                <w:tab w:val="left" w:pos="284"/>
                <w:tab w:val="left" w:pos="426"/>
              </w:tabs>
              <w:spacing w:after="120"/>
              <w:ind w:left="0"/>
              <w:jc w:val="both"/>
              <w:rPr>
                <w:rFonts w:ascii="Sylfaen" w:hAnsi="Sylfaen" w:cs="Sylfaen"/>
                <w:sz w:val="24"/>
                <w:szCs w:val="24"/>
              </w:rPr>
            </w:pPr>
            <w:r w:rsidRPr="00D427E6">
              <w:rPr>
                <w:rFonts w:ascii="Sylfaen" w:hAnsi="Sylfaen" w:cs="Sylfaen"/>
                <w:sz w:val="24"/>
                <w:szCs w:val="24"/>
                <w:lang w:val="ka-GE"/>
              </w:rPr>
              <w:t>One of the main objectives of language learning is the formation of communicative comp</w:t>
            </w:r>
            <w:r>
              <w:rPr>
                <w:rFonts w:ascii="Sylfaen" w:hAnsi="Sylfaen" w:cs="Sylfaen"/>
                <w:sz w:val="24"/>
                <w:szCs w:val="24"/>
                <w:lang w:val="ka-GE"/>
              </w:rPr>
              <w:t xml:space="preserve">etence, or communication skills, </w:t>
            </w:r>
            <w:r>
              <w:rPr>
                <w:rFonts w:ascii="Sylfaen" w:hAnsi="Sylfaen" w:cs="Sylfaen"/>
                <w:sz w:val="24"/>
                <w:szCs w:val="24"/>
              </w:rPr>
              <w:t>d</w:t>
            </w:r>
            <w:r w:rsidRPr="00D427E6">
              <w:rPr>
                <w:rFonts w:ascii="Sylfaen" w:hAnsi="Sylfaen" w:cs="Sylfaen"/>
                <w:sz w:val="24"/>
                <w:szCs w:val="24"/>
                <w:lang w:val="ka-GE"/>
              </w:rPr>
              <w:t>evelop</w:t>
            </w:r>
            <w:r>
              <w:rPr>
                <w:rFonts w:ascii="Sylfaen" w:hAnsi="Sylfaen" w:cs="Sylfaen"/>
                <w:sz w:val="24"/>
                <w:szCs w:val="24"/>
              </w:rPr>
              <w:t>ing</w:t>
            </w:r>
            <w:r w:rsidRPr="00D427E6">
              <w:rPr>
                <w:rFonts w:ascii="Sylfaen" w:hAnsi="Sylfaen" w:cs="Sylfaen"/>
                <w:sz w:val="24"/>
                <w:szCs w:val="24"/>
                <w:lang w:val="ka-GE"/>
              </w:rPr>
              <w:t xml:space="preserve"> communication skills (listening, speaking, reading and writing) for communication in a foreign language.</w:t>
            </w:r>
          </w:p>
          <w:p w:rsidR="000425A5" w:rsidRPr="00D427E6" w:rsidRDefault="000425A5" w:rsidP="000425A5">
            <w:pPr>
              <w:pStyle w:val="ListParagraph"/>
              <w:tabs>
                <w:tab w:val="left" w:pos="284"/>
                <w:tab w:val="left" w:pos="426"/>
              </w:tabs>
              <w:spacing w:after="120"/>
              <w:ind w:left="0"/>
              <w:jc w:val="both"/>
              <w:rPr>
                <w:rFonts w:ascii="Sylfaen" w:hAnsi="Sylfaen" w:cs="Times New Roman"/>
                <w:sz w:val="24"/>
                <w:szCs w:val="24"/>
              </w:rPr>
            </w:pPr>
            <w:r w:rsidRPr="00D427E6">
              <w:rPr>
                <w:rFonts w:ascii="Sylfaen" w:hAnsi="Sylfaen" w:cs="Sylfaen"/>
                <w:sz w:val="24"/>
                <w:szCs w:val="24"/>
                <w:lang w:val="ka-GE"/>
              </w:rPr>
              <w:t>24</w:t>
            </w:r>
            <w:r w:rsidRPr="00D427E6">
              <w:rPr>
                <w:rFonts w:ascii="Sylfaen" w:hAnsi="Sylfaen" w:cs="Sylfaen"/>
                <w:sz w:val="24"/>
                <w:szCs w:val="24"/>
              </w:rPr>
              <w:t xml:space="preserve">) </w:t>
            </w:r>
            <w:r w:rsidRPr="000532CC">
              <w:rPr>
                <w:rFonts w:ascii="Sylfaen" w:hAnsi="Sylfaen" w:cs="Times New Roman"/>
                <w:b/>
                <w:bCs/>
                <w:i/>
                <w:iCs/>
                <w:sz w:val="24"/>
                <w:szCs w:val="24"/>
                <w:u w:val="single"/>
                <w:lang w:val="ka-GE"/>
              </w:rPr>
              <w:t>Total Phisical Response (TPR)</w:t>
            </w:r>
            <w:r>
              <w:rPr>
                <w:rFonts w:ascii="Sylfaen" w:hAnsi="Sylfaen" w:cs="Times New Roman"/>
                <w:sz w:val="24"/>
                <w:szCs w:val="24"/>
                <w:lang w:val="ka-GE"/>
              </w:rPr>
              <w:t xml:space="preserve"> means </w:t>
            </w:r>
            <w:r>
              <w:rPr>
                <w:rFonts w:ascii="Sylfaen" w:hAnsi="Sylfaen" w:cs="Times New Roman"/>
                <w:sz w:val="24"/>
                <w:szCs w:val="24"/>
              </w:rPr>
              <w:t>developingspeaking</w:t>
            </w:r>
            <w:r w:rsidRPr="00D427E6">
              <w:rPr>
                <w:rFonts w:ascii="Sylfaen" w:hAnsi="Sylfaen" w:cs="Times New Roman"/>
                <w:sz w:val="24"/>
                <w:szCs w:val="24"/>
                <w:lang w:val="ka-GE"/>
              </w:rPr>
              <w:t xml:space="preserve"> skills at the early stage</w:t>
            </w:r>
            <w:r>
              <w:rPr>
                <w:rFonts w:ascii="Sylfaen" w:hAnsi="Sylfaen" w:cs="Times New Roman"/>
                <w:sz w:val="24"/>
                <w:szCs w:val="24"/>
              </w:rPr>
              <w:t xml:space="preserve">. At </w:t>
            </w:r>
            <w:r w:rsidRPr="00D427E6">
              <w:rPr>
                <w:rFonts w:ascii="Sylfaen" w:hAnsi="Sylfaen" w:cs="Times New Roman"/>
                <w:sz w:val="24"/>
                <w:szCs w:val="24"/>
                <w:lang w:val="ka-GE"/>
              </w:rPr>
              <w:t xml:space="preserve">TPR student </w:t>
            </w:r>
            <w:r>
              <w:rPr>
                <w:rFonts w:ascii="Sylfaen" w:hAnsi="Sylfaen" w:cs="Times New Roman"/>
                <w:sz w:val="24"/>
                <w:szCs w:val="24"/>
              </w:rPr>
              <w:t>is</w:t>
            </w:r>
            <w:r w:rsidRPr="00D427E6">
              <w:rPr>
                <w:rFonts w:ascii="Sylfaen" w:hAnsi="Sylfaen" w:cs="Times New Roman"/>
                <w:sz w:val="24"/>
                <w:szCs w:val="24"/>
                <w:lang w:val="ka-GE"/>
              </w:rPr>
              <w:t xml:space="preserve"> a listener and </w:t>
            </w:r>
            <w:r>
              <w:rPr>
                <w:rFonts w:ascii="Sylfaen" w:hAnsi="Sylfaen" w:cs="Times New Roman"/>
                <w:sz w:val="24"/>
                <w:szCs w:val="24"/>
              </w:rPr>
              <w:t xml:space="preserve">a </w:t>
            </w:r>
            <w:r w:rsidRPr="00D427E6">
              <w:rPr>
                <w:rFonts w:ascii="Sylfaen" w:hAnsi="Sylfaen" w:cs="Times New Roman"/>
                <w:sz w:val="24"/>
                <w:szCs w:val="24"/>
                <w:lang w:val="ka-GE"/>
              </w:rPr>
              <w:t xml:space="preserve">performer. He  carefully listens and then fulfills the teacher's </w:t>
            </w:r>
            <w:r>
              <w:rPr>
                <w:rFonts w:ascii="Sylfaen" w:hAnsi="Sylfaen" w:cs="Times New Roman"/>
                <w:sz w:val="24"/>
                <w:szCs w:val="24"/>
              </w:rPr>
              <w:t>supervision</w:t>
            </w:r>
            <w:r w:rsidRPr="00D427E6">
              <w:rPr>
                <w:rFonts w:ascii="Sylfaen" w:hAnsi="Sylfaen" w:cs="Times New Roman"/>
                <w:sz w:val="24"/>
                <w:szCs w:val="24"/>
                <w:lang w:val="ka-GE"/>
              </w:rPr>
              <w:t>. TPR is teacher's a</w:t>
            </w:r>
            <w:r>
              <w:rPr>
                <w:rFonts w:ascii="Sylfaen" w:hAnsi="Sylfaen" w:cs="Times New Roman"/>
                <w:sz w:val="24"/>
                <w:szCs w:val="24"/>
              </w:rPr>
              <w:t>sking</w:t>
            </w:r>
            <w:r w:rsidRPr="00D427E6">
              <w:rPr>
                <w:rFonts w:ascii="Sylfaen" w:hAnsi="Sylfaen" w:cs="Times New Roman"/>
                <w:sz w:val="24"/>
                <w:szCs w:val="24"/>
                <w:lang w:val="ka-GE"/>
              </w:rPr>
              <w:t xml:space="preserve"> student's </w:t>
            </w:r>
            <w:r>
              <w:rPr>
                <w:rFonts w:ascii="Sylfaen" w:hAnsi="Sylfaen" w:cs="Times New Roman"/>
                <w:sz w:val="24"/>
                <w:szCs w:val="24"/>
              </w:rPr>
              <w:t xml:space="preserve">to </w:t>
            </w:r>
            <w:r w:rsidRPr="00D427E6">
              <w:rPr>
                <w:rFonts w:ascii="Sylfaen" w:hAnsi="Sylfaen" w:cs="Times New Roman"/>
                <w:sz w:val="24"/>
                <w:szCs w:val="24"/>
                <w:lang w:val="ka-GE"/>
              </w:rPr>
              <w:t xml:space="preserve">act. Student's actions show how </w:t>
            </w:r>
            <w:r>
              <w:rPr>
                <w:rFonts w:ascii="Sylfaen" w:hAnsi="Sylfaen" w:cs="Times New Roman"/>
                <w:sz w:val="24"/>
                <w:szCs w:val="24"/>
              </w:rPr>
              <w:t xml:space="preserve">understandable is </w:t>
            </w:r>
            <w:r w:rsidRPr="00D427E6">
              <w:rPr>
                <w:rFonts w:ascii="Sylfaen" w:hAnsi="Sylfaen" w:cs="Times New Roman"/>
                <w:sz w:val="24"/>
                <w:szCs w:val="24"/>
                <w:lang w:val="ka-GE"/>
              </w:rPr>
              <w:t>the teacher's speech delivered in the target language.</w:t>
            </w:r>
          </w:p>
          <w:p w:rsidR="000425A5" w:rsidRPr="00D427E6" w:rsidRDefault="000425A5" w:rsidP="000425A5">
            <w:pPr>
              <w:pStyle w:val="ListParagraph"/>
              <w:tabs>
                <w:tab w:val="left" w:pos="284"/>
                <w:tab w:val="left" w:pos="426"/>
              </w:tabs>
              <w:spacing w:after="120"/>
              <w:ind w:left="0"/>
              <w:jc w:val="both"/>
              <w:rPr>
                <w:rFonts w:ascii="Sylfaen" w:hAnsi="Sylfaen" w:cs="Times New Roman"/>
                <w:sz w:val="24"/>
                <w:szCs w:val="24"/>
              </w:rPr>
            </w:pPr>
            <w:r w:rsidRPr="00D427E6">
              <w:rPr>
                <w:rFonts w:ascii="Sylfaen" w:hAnsi="Sylfaen" w:cs="Times New Roman"/>
                <w:sz w:val="24"/>
                <w:szCs w:val="24"/>
                <w:lang w:val="ka-GE"/>
              </w:rPr>
              <w:t>25)</w:t>
            </w:r>
            <w:r w:rsidRPr="00D427E6">
              <w:rPr>
                <w:rFonts w:ascii="Sylfaen" w:hAnsi="Sylfaen" w:cs="Times New Roman"/>
                <w:b/>
                <w:bCs/>
                <w:i/>
                <w:iCs/>
                <w:sz w:val="24"/>
                <w:szCs w:val="24"/>
                <w:u w:val="single"/>
                <w:lang w:val="ka-GE"/>
              </w:rPr>
              <w:t>Task-based language Learning (TBLL</w:t>
            </w:r>
            <w:r w:rsidRPr="00D427E6">
              <w:rPr>
                <w:rFonts w:ascii="Sylfaen" w:hAnsi="Sylfaen" w:cs="Times New Roman"/>
                <w:b/>
                <w:bCs/>
                <w:i/>
                <w:iCs/>
                <w:sz w:val="24"/>
                <w:szCs w:val="24"/>
                <w:lang w:val="ka-GE"/>
              </w:rPr>
              <w:t>)</w:t>
            </w:r>
            <w:r w:rsidRPr="00D427E6">
              <w:rPr>
                <w:rFonts w:ascii="Sylfaen" w:hAnsi="Sylfaen" w:cs="Times New Roman"/>
                <w:sz w:val="24"/>
                <w:szCs w:val="24"/>
                <w:lang w:val="ka-GE"/>
              </w:rPr>
              <w:t xml:space="preserve">- When performing task-oriented </w:t>
            </w:r>
            <w:r>
              <w:rPr>
                <w:rFonts w:ascii="Sylfaen" w:hAnsi="Sylfaen" w:cs="Times New Roman"/>
                <w:sz w:val="24"/>
                <w:szCs w:val="24"/>
                <w:lang w:val="ka-GE"/>
              </w:rPr>
              <w:t>activities, the teacher offers</w:t>
            </w:r>
            <w:r w:rsidRPr="00D427E6">
              <w:rPr>
                <w:rFonts w:ascii="Sylfaen" w:hAnsi="Sylfaen" w:cs="Times New Roman"/>
                <w:sz w:val="24"/>
                <w:szCs w:val="24"/>
                <w:lang w:val="ka-GE"/>
              </w:rPr>
              <w:t xml:space="preserve"> dif</w:t>
            </w:r>
            <w:r>
              <w:rPr>
                <w:rFonts w:ascii="Sylfaen" w:hAnsi="Sylfaen" w:cs="Times New Roman"/>
                <w:sz w:val="24"/>
                <w:szCs w:val="24"/>
                <w:lang w:val="ka-GE"/>
              </w:rPr>
              <w:t>ferent situation</w:t>
            </w:r>
            <w:r>
              <w:rPr>
                <w:rFonts w:ascii="Sylfaen" w:hAnsi="Sylfaen" w:cs="Times New Roman"/>
                <w:sz w:val="24"/>
                <w:szCs w:val="24"/>
              </w:rPr>
              <w:t>s</w:t>
            </w:r>
            <w:r>
              <w:rPr>
                <w:rFonts w:ascii="Sylfaen" w:hAnsi="Sylfaen" w:cs="Times New Roman"/>
                <w:sz w:val="24"/>
                <w:szCs w:val="24"/>
                <w:lang w:val="ka-GE"/>
              </w:rPr>
              <w:t xml:space="preserve"> to the student,</w:t>
            </w:r>
            <w:r>
              <w:rPr>
                <w:rFonts w:ascii="Sylfaen" w:hAnsi="Sylfaen" w:cs="Times New Roman"/>
                <w:sz w:val="24"/>
                <w:szCs w:val="24"/>
              </w:rPr>
              <w:t xml:space="preserve"> i</w:t>
            </w:r>
            <w:r w:rsidRPr="00D427E6">
              <w:rPr>
                <w:rFonts w:ascii="Sylfaen" w:hAnsi="Sylfaen" w:cs="Times New Roman"/>
                <w:sz w:val="24"/>
                <w:szCs w:val="24"/>
                <w:lang w:val="ka-GE"/>
              </w:rPr>
              <w:t>n which he</w:t>
            </w:r>
            <w:r>
              <w:rPr>
                <w:rFonts w:ascii="Sylfaen" w:hAnsi="Sylfaen" w:cs="Times New Roman"/>
                <w:sz w:val="24"/>
                <w:szCs w:val="24"/>
              </w:rPr>
              <w:t>/she</w:t>
            </w:r>
            <w:r w:rsidRPr="00D427E6">
              <w:rPr>
                <w:rFonts w:ascii="Sylfaen" w:hAnsi="Sylfaen" w:cs="Times New Roman"/>
                <w:sz w:val="24"/>
                <w:szCs w:val="24"/>
                <w:lang w:val="ka-GE"/>
              </w:rPr>
              <w:t xml:space="preserve"> may be in the future. </w:t>
            </w:r>
            <w:r>
              <w:rPr>
                <w:rFonts w:ascii="Sylfaen" w:hAnsi="Sylfaen" w:cs="Times New Roman"/>
                <w:sz w:val="24"/>
                <w:szCs w:val="24"/>
              </w:rPr>
              <w:t xml:space="preserve">The aim of the student is to achieve the purpose set by the adequate use (communication) of the language. </w:t>
            </w:r>
            <w:r w:rsidRPr="00D427E6">
              <w:rPr>
                <w:rFonts w:ascii="Sylfaen" w:hAnsi="Sylfaen" w:cs="Times New Roman"/>
                <w:sz w:val="24"/>
                <w:szCs w:val="24"/>
                <w:lang w:val="ka-GE"/>
              </w:rPr>
              <w:t>TBLL is an instrument that helps students achieve different goals in different situations.</w:t>
            </w:r>
          </w:p>
          <w:p w:rsidR="000425A5" w:rsidRPr="00D427E6" w:rsidRDefault="000425A5" w:rsidP="000425A5">
            <w:pPr>
              <w:pStyle w:val="ListParagraph"/>
              <w:tabs>
                <w:tab w:val="left" w:pos="284"/>
                <w:tab w:val="left" w:pos="426"/>
              </w:tabs>
              <w:spacing w:after="120"/>
              <w:ind w:left="0"/>
              <w:jc w:val="both"/>
              <w:rPr>
                <w:rFonts w:ascii="Sylfaen" w:hAnsi="Sylfaen" w:cs="Times New Roman"/>
                <w:sz w:val="24"/>
                <w:szCs w:val="24"/>
              </w:rPr>
            </w:pPr>
            <w:r>
              <w:rPr>
                <w:rFonts w:ascii="Sylfaen" w:hAnsi="Sylfaen" w:cs="Times New Roman"/>
                <w:sz w:val="24"/>
                <w:szCs w:val="24"/>
                <w:lang w:val="ka-GE"/>
              </w:rPr>
              <w:t>T</w:t>
            </w:r>
            <w:r w:rsidRPr="00D427E6">
              <w:rPr>
                <w:rFonts w:ascii="Sylfaen" w:hAnsi="Sylfaen" w:cs="Times New Roman"/>
                <w:sz w:val="24"/>
                <w:szCs w:val="24"/>
                <w:lang w:val="ka-GE"/>
              </w:rPr>
              <w:t xml:space="preserve">ask-oriented activities can be </w:t>
            </w:r>
            <w:r>
              <w:rPr>
                <w:rFonts w:ascii="Sylfaen" w:hAnsi="Sylfaen" w:cs="Times New Roman"/>
                <w:sz w:val="24"/>
                <w:szCs w:val="24"/>
              </w:rPr>
              <w:t xml:space="preserve">of </w:t>
            </w:r>
            <w:r w:rsidRPr="00D427E6">
              <w:rPr>
                <w:rFonts w:ascii="Sylfaen" w:hAnsi="Sylfaen" w:cs="Times New Roman"/>
                <w:sz w:val="24"/>
                <w:szCs w:val="24"/>
                <w:lang w:val="ka-GE"/>
              </w:rPr>
              <w:t>different types, such as question-a</w:t>
            </w:r>
            <w:r>
              <w:rPr>
                <w:rFonts w:ascii="Sylfaen" w:hAnsi="Sylfaen" w:cs="Times New Roman"/>
                <w:sz w:val="24"/>
                <w:szCs w:val="24"/>
                <w:lang w:val="ka-GE"/>
              </w:rPr>
              <w:t>nswer, dialogue and role-play</w:t>
            </w:r>
            <w:r w:rsidRPr="00D427E6">
              <w:rPr>
                <w:rFonts w:ascii="Sylfaen" w:hAnsi="Sylfaen" w:cs="Times New Roman"/>
                <w:sz w:val="24"/>
                <w:szCs w:val="24"/>
                <w:lang w:val="ka-GE"/>
              </w:rPr>
              <w:t xml:space="preserve"> games, discussions, etc.</w:t>
            </w:r>
          </w:p>
          <w:p w:rsidR="000425A5" w:rsidRPr="00D427E6" w:rsidRDefault="000425A5" w:rsidP="000425A5">
            <w:pPr>
              <w:pStyle w:val="ListParagraph"/>
              <w:tabs>
                <w:tab w:val="left" w:pos="284"/>
                <w:tab w:val="left" w:pos="426"/>
              </w:tabs>
              <w:spacing w:after="120"/>
              <w:ind w:left="0"/>
              <w:jc w:val="both"/>
              <w:rPr>
                <w:rFonts w:ascii="Sylfaen" w:hAnsi="Sylfaen" w:cs="Times New Roman"/>
                <w:sz w:val="24"/>
                <w:szCs w:val="24"/>
              </w:rPr>
            </w:pPr>
            <w:r w:rsidRPr="00D427E6">
              <w:rPr>
                <w:rFonts w:ascii="Sylfaen" w:hAnsi="Sylfaen" w:cs="Times New Roman"/>
                <w:i/>
                <w:iCs/>
                <w:sz w:val="24"/>
                <w:szCs w:val="24"/>
                <w:lang w:val="ka-GE"/>
              </w:rPr>
              <w:t xml:space="preserve">TBLL </w:t>
            </w:r>
            <w:r>
              <w:rPr>
                <w:rFonts w:ascii="Sylfaen" w:hAnsi="Sylfaen" w:cs="Times New Roman"/>
                <w:i/>
                <w:iCs/>
                <w:sz w:val="24"/>
                <w:szCs w:val="24"/>
              </w:rPr>
              <w:t>considers</w:t>
            </w:r>
            <w:r w:rsidRPr="00D427E6">
              <w:rPr>
                <w:rFonts w:ascii="Sylfaen" w:hAnsi="Sylfaen" w:cs="Times New Roman"/>
                <w:i/>
                <w:iCs/>
                <w:sz w:val="24"/>
                <w:szCs w:val="24"/>
                <w:lang w:val="ka-GE"/>
              </w:rPr>
              <w:t xml:space="preserve"> students</w:t>
            </w:r>
            <w:r>
              <w:rPr>
                <w:rFonts w:ascii="Sylfaen" w:hAnsi="Sylfaen" w:cs="Times New Roman"/>
                <w:i/>
                <w:iCs/>
                <w:sz w:val="24"/>
                <w:szCs w:val="24"/>
                <w:lang w:val="ka-GE"/>
              </w:rPr>
              <w:t>' needs, interests and l</w:t>
            </w:r>
            <w:r w:rsidRPr="00D427E6">
              <w:rPr>
                <w:rFonts w:ascii="Sylfaen" w:hAnsi="Sylfaen" w:cs="Times New Roman"/>
                <w:i/>
                <w:iCs/>
                <w:sz w:val="24"/>
                <w:szCs w:val="24"/>
                <w:lang w:val="ka-GE"/>
              </w:rPr>
              <w:t>anguage</w:t>
            </w:r>
            <w:r>
              <w:rPr>
                <w:rFonts w:ascii="Sylfaen" w:hAnsi="Sylfaen" w:cs="Times New Roman"/>
                <w:i/>
                <w:iCs/>
                <w:sz w:val="24"/>
                <w:szCs w:val="24"/>
              </w:rPr>
              <w:t xml:space="preserve"> l</w:t>
            </w:r>
            <w:r>
              <w:rPr>
                <w:rFonts w:ascii="Sylfaen" w:hAnsi="Sylfaen" w:cs="Times New Roman"/>
                <w:i/>
                <w:iCs/>
                <w:sz w:val="24"/>
                <w:szCs w:val="24"/>
                <w:lang w:val="ka-GE"/>
              </w:rPr>
              <w:t xml:space="preserve">evel. Therefore, </w:t>
            </w:r>
            <w:r w:rsidRPr="00D427E6">
              <w:rPr>
                <w:rFonts w:ascii="Sylfaen" w:hAnsi="Sylfaen" w:cs="Times New Roman"/>
                <w:i/>
                <w:iCs/>
                <w:sz w:val="24"/>
                <w:szCs w:val="24"/>
                <w:lang w:val="ka-GE"/>
              </w:rPr>
              <w:t xml:space="preserve">relevant activities are selected. </w:t>
            </w:r>
            <w:r>
              <w:rPr>
                <w:rFonts w:ascii="Sylfaen" w:hAnsi="Sylfaen" w:cs="Times New Roman"/>
                <w:i/>
                <w:iCs/>
                <w:sz w:val="24"/>
                <w:szCs w:val="24"/>
              </w:rPr>
              <w:t>While using</w:t>
            </w:r>
            <w:r w:rsidRPr="00D427E6">
              <w:rPr>
                <w:rFonts w:ascii="Sylfaen" w:hAnsi="Sylfaen" w:cs="Times New Roman"/>
                <w:i/>
                <w:iCs/>
                <w:sz w:val="24"/>
                <w:szCs w:val="24"/>
                <w:lang w:val="ka-GE"/>
              </w:rPr>
              <w:t xml:space="preserve"> TBLL </w:t>
            </w:r>
            <w:r>
              <w:rPr>
                <w:rFonts w:ascii="Sylfaen" w:hAnsi="Sylfaen" w:cs="Times New Roman"/>
                <w:i/>
                <w:iCs/>
                <w:sz w:val="24"/>
                <w:szCs w:val="24"/>
                <w:lang w:val="ka-GE"/>
              </w:rPr>
              <w:t>mainly an authentic teaching-learning</w:t>
            </w:r>
            <w:r w:rsidRPr="00D427E6">
              <w:rPr>
                <w:rFonts w:ascii="Sylfaen" w:hAnsi="Sylfaen" w:cs="Times New Roman"/>
                <w:i/>
                <w:iCs/>
                <w:sz w:val="24"/>
                <w:szCs w:val="24"/>
                <w:lang w:val="ka-GE"/>
              </w:rPr>
              <w:t xml:space="preserve"> material </w:t>
            </w:r>
            <w:r>
              <w:rPr>
                <w:rFonts w:ascii="Sylfaen" w:hAnsi="Sylfaen" w:cs="Times New Roman"/>
                <w:i/>
                <w:iCs/>
                <w:sz w:val="24"/>
                <w:szCs w:val="24"/>
              </w:rPr>
              <w:t xml:space="preserve">is used </w:t>
            </w:r>
            <w:r w:rsidRPr="00D427E6">
              <w:rPr>
                <w:rFonts w:ascii="Sylfaen" w:hAnsi="Sylfaen" w:cs="Times New Roman"/>
                <w:i/>
                <w:iCs/>
                <w:sz w:val="24"/>
                <w:szCs w:val="24"/>
                <w:lang w:val="ka-GE"/>
              </w:rPr>
              <w:t>that can be obtained from media (TV pr</w:t>
            </w:r>
            <w:r>
              <w:rPr>
                <w:rFonts w:ascii="Sylfaen" w:hAnsi="Sylfaen" w:cs="Times New Roman"/>
                <w:i/>
                <w:iCs/>
                <w:sz w:val="24"/>
                <w:szCs w:val="24"/>
                <w:lang w:val="ka-GE"/>
              </w:rPr>
              <w:t>ograms, magazines, newspapers, i</w:t>
            </w:r>
            <w:r w:rsidRPr="00D427E6">
              <w:rPr>
                <w:rFonts w:ascii="Sylfaen" w:hAnsi="Sylfaen" w:cs="Times New Roman"/>
                <w:i/>
                <w:iCs/>
                <w:sz w:val="24"/>
                <w:szCs w:val="24"/>
                <w:lang w:val="ka-GE"/>
              </w:rPr>
              <w:t xml:space="preserve">nternet </w:t>
            </w:r>
            <w:r>
              <w:rPr>
                <w:rFonts w:ascii="Sylfaen" w:hAnsi="Sylfaen" w:cs="Times New Roman"/>
                <w:i/>
                <w:iCs/>
                <w:sz w:val="24"/>
                <w:szCs w:val="24"/>
              </w:rPr>
              <w:t>resources</w:t>
            </w:r>
            <w:r w:rsidRPr="00D427E6">
              <w:rPr>
                <w:rFonts w:ascii="Sylfaen" w:hAnsi="Sylfaen" w:cs="Times New Roman"/>
                <w:i/>
                <w:iCs/>
                <w:sz w:val="24"/>
                <w:szCs w:val="24"/>
                <w:lang w:val="ka-GE"/>
              </w:rPr>
              <w:t>, blogs, etc.)</w:t>
            </w:r>
          </w:p>
        </w:tc>
      </w:tr>
      <w:bookmarkEnd w:id="0"/>
      <w:tr w:rsidR="00FD151C" w:rsidRPr="00EF1B2C" w:rsidTr="00C321B9">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FD151C" w:rsidRPr="00EF1B2C" w:rsidRDefault="009B0E8B" w:rsidP="00FD151C">
            <w:pPr>
              <w:spacing w:after="0" w:line="240" w:lineRule="auto"/>
              <w:rPr>
                <w:rFonts w:ascii="Sylfaen" w:hAnsi="Sylfaen" w:cs="Sylfaen"/>
                <w:b/>
                <w:bCs/>
                <w:lang w:val="ka-GE"/>
              </w:rPr>
            </w:pPr>
            <w:r w:rsidRPr="00A96ADC">
              <w:rPr>
                <w:rFonts w:ascii="Sylfaen" w:hAnsi="Sylfaen" w:cs="Sylfaen"/>
                <w:b/>
                <w:bCs/>
                <w:sz w:val="20"/>
                <w:szCs w:val="20"/>
              </w:rPr>
              <w:lastRenderedPageBreak/>
              <w:t>Program structure</w:t>
            </w:r>
          </w:p>
        </w:tc>
      </w:tr>
      <w:tr w:rsidR="00FD151C" w:rsidRPr="00EF1B2C" w:rsidTr="00C321B9">
        <w:tc>
          <w:tcPr>
            <w:tcW w:w="10598" w:type="dxa"/>
            <w:gridSpan w:val="4"/>
            <w:tcBorders>
              <w:top w:val="single" w:sz="18" w:space="0" w:color="auto"/>
              <w:left w:val="single" w:sz="18" w:space="0" w:color="auto"/>
              <w:bottom w:val="single" w:sz="18" w:space="0" w:color="auto"/>
              <w:right w:val="single" w:sz="18" w:space="0" w:color="auto"/>
            </w:tcBorders>
          </w:tcPr>
          <w:p w:rsidR="009B0E8B" w:rsidRDefault="009B0E8B" w:rsidP="00FD151C">
            <w:pPr>
              <w:pStyle w:val="listparagraphcxspmiddle"/>
              <w:spacing w:after="0" w:afterAutospacing="0"/>
              <w:contextualSpacing/>
              <w:jc w:val="both"/>
              <w:rPr>
                <w:rFonts w:ascii="Sylfaen" w:hAnsi="Sylfaen"/>
                <w:noProof/>
                <w:sz w:val="22"/>
                <w:szCs w:val="22"/>
              </w:rPr>
            </w:pPr>
            <w:r>
              <w:rPr>
                <w:rFonts w:ascii="Sylfaen" w:hAnsi="Sylfaen"/>
                <w:noProof/>
                <w:sz w:val="22"/>
                <w:szCs w:val="22"/>
              </w:rPr>
              <w:t>MA program consists of compulsory and optional subject modules. 120ECTS are devided in the following way:</w:t>
            </w:r>
          </w:p>
          <w:p w:rsidR="009B0E8B" w:rsidRDefault="009B0E8B" w:rsidP="00FD151C">
            <w:pPr>
              <w:pStyle w:val="listparagraphcxspmiddle"/>
              <w:spacing w:after="0" w:afterAutospacing="0"/>
              <w:contextualSpacing/>
              <w:jc w:val="both"/>
              <w:rPr>
                <w:rFonts w:ascii="Sylfaen" w:hAnsi="Sylfaen"/>
                <w:noProof/>
                <w:sz w:val="22"/>
                <w:szCs w:val="22"/>
              </w:rPr>
            </w:pPr>
            <w:r>
              <w:rPr>
                <w:rFonts w:ascii="Sylfaen" w:hAnsi="Sylfaen"/>
                <w:noProof/>
                <w:sz w:val="22"/>
                <w:szCs w:val="22"/>
              </w:rPr>
              <w:t>Compulsory courses – 100 ECTS</w:t>
            </w:r>
          </w:p>
          <w:p w:rsidR="009B0E8B" w:rsidRPr="009B0E8B" w:rsidRDefault="009B0E8B" w:rsidP="00FD151C">
            <w:pPr>
              <w:pStyle w:val="listparagraphcxspmiddle"/>
              <w:spacing w:after="0" w:afterAutospacing="0"/>
              <w:contextualSpacing/>
              <w:jc w:val="both"/>
              <w:rPr>
                <w:rFonts w:ascii="Sylfaen" w:hAnsi="Sylfaen"/>
                <w:noProof/>
                <w:sz w:val="22"/>
                <w:szCs w:val="22"/>
              </w:rPr>
            </w:pPr>
            <w:r>
              <w:rPr>
                <w:rFonts w:ascii="Sylfaen" w:hAnsi="Sylfaen"/>
                <w:noProof/>
                <w:sz w:val="22"/>
                <w:szCs w:val="22"/>
              </w:rPr>
              <w:t>Optional courses – 20 ECTS</w:t>
            </w:r>
          </w:p>
          <w:p w:rsidR="00FD151C" w:rsidRPr="00EF1B2C" w:rsidRDefault="009B0E8B" w:rsidP="00FD151C">
            <w:pPr>
              <w:spacing w:after="0" w:line="240" w:lineRule="auto"/>
              <w:jc w:val="both"/>
              <w:rPr>
                <w:rFonts w:ascii="Sylfaen" w:hAnsi="Sylfaen" w:cs="Sylfaen"/>
                <w:b/>
                <w:bCs/>
                <w:lang w:val="ka-GE"/>
              </w:rPr>
            </w:pPr>
            <w:r>
              <w:rPr>
                <w:rFonts w:ascii="Sylfaen" w:hAnsi="Sylfaen" w:cs="Sylfaen"/>
                <w:b/>
                <w:bCs/>
              </w:rPr>
              <w:t>(study plan is attached as appendi</w:t>
            </w:r>
            <w:r w:rsidR="00F85AEB">
              <w:rPr>
                <w:rFonts w:ascii="Sylfaen" w:hAnsi="Sylfaen" w:cs="Sylfaen"/>
                <w:b/>
                <w:bCs/>
              </w:rPr>
              <w:t>x</w:t>
            </w:r>
            <w:r>
              <w:rPr>
                <w:rFonts w:ascii="Sylfaen" w:hAnsi="Sylfaen" w:cs="Sylfaen"/>
                <w:b/>
                <w:bCs/>
              </w:rPr>
              <w:t xml:space="preserve"> 1</w:t>
            </w:r>
            <w:r w:rsidR="00FD151C" w:rsidRPr="00EF1B2C">
              <w:rPr>
                <w:rFonts w:ascii="Sylfaen" w:hAnsi="Sylfaen" w:cs="Sylfaen"/>
                <w:b/>
                <w:bCs/>
                <w:lang w:val="ka-GE"/>
              </w:rPr>
              <w:t>)</w:t>
            </w:r>
          </w:p>
        </w:tc>
      </w:tr>
      <w:tr w:rsidR="00FD151C" w:rsidRPr="00EF1B2C" w:rsidTr="00C321B9">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FD151C" w:rsidRPr="00EF1B2C" w:rsidRDefault="009B0E8B" w:rsidP="00FD151C">
            <w:pPr>
              <w:spacing w:after="0" w:line="240" w:lineRule="auto"/>
              <w:rPr>
                <w:rFonts w:ascii="Sylfaen" w:hAnsi="Sylfaen" w:cs="Sylfaen"/>
                <w:b/>
                <w:bCs/>
                <w:color w:val="943634" w:themeColor="accent2" w:themeShade="BF"/>
                <w:lang w:val="ka-GE"/>
              </w:rPr>
            </w:pPr>
            <w:r w:rsidRPr="00A96ADC">
              <w:rPr>
                <w:rFonts w:ascii="Sylfaen" w:hAnsi="Sylfaen" w:cs="Sylfaen"/>
                <w:b/>
                <w:bCs/>
                <w:sz w:val="20"/>
                <w:szCs w:val="20"/>
              </w:rPr>
              <w:t>Assessment system</w:t>
            </w:r>
          </w:p>
        </w:tc>
      </w:tr>
      <w:tr w:rsidR="00FD151C" w:rsidRPr="00EF1B2C" w:rsidTr="00C321B9">
        <w:tc>
          <w:tcPr>
            <w:tcW w:w="10598" w:type="dxa"/>
            <w:gridSpan w:val="4"/>
            <w:tcBorders>
              <w:top w:val="single" w:sz="18" w:space="0" w:color="auto"/>
              <w:left w:val="single" w:sz="18" w:space="0" w:color="auto"/>
              <w:bottom w:val="single" w:sz="18" w:space="0" w:color="auto"/>
              <w:right w:val="single" w:sz="18" w:space="0" w:color="auto"/>
            </w:tcBorders>
          </w:tcPr>
          <w:p w:rsidR="00FD151C" w:rsidRPr="00A35BC3" w:rsidRDefault="00FD151C" w:rsidP="00FD151C">
            <w:pPr>
              <w:spacing w:after="0" w:line="240" w:lineRule="auto"/>
              <w:jc w:val="both"/>
              <w:rPr>
                <w:rFonts w:ascii="Sylfaen" w:hAnsi="Sylfaen" w:cs="Sylfaen"/>
                <w:b/>
                <w:noProof/>
                <w:szCs w:val="20"/>
                <w:u w:val="single"/>
              </w:rPr>
            </w:pPr>
            <w:r w:rsidRPr="00A35BC3">
              <w:rPr>
                <w:rFonts w:ascii="Sylfaen" w:hAnsi="Sylfaen" w:cs="Sylfaen"/>
                <w:b/>
                <w:noProof/>
                <w:szCs w:val="20"/>
                <w:u w:val="single"/>
              </w:rPr>
              <w:t>Student Assessment system:</w:t>
            </w:r>
          </w:p>
          <w:p w:rsidR="00FD151C" w:rsidRPr="00D21EAF" w:rsidRDefault="00FD151C" w:rsidP="00FD151C">
            <w:pPr>
              <w:pStyle w:val="abzacixml"/>
              <w:spacing w:line="240" w:lineRule="auto"/>
              <w:ind w:right="0" w:firstLine="0"/>
              <w:rPr>
                <w:rFonts w:ascii="Sylfaen" w:hAnsi="Sylfaen"/>
                <w:sz w:val="22"/>
                <w:lang w:val="en-US"/>
              </w:rPr>
            </w:pPr>
          </w:p>
          <w:p w:rsidR="00FD151C" w:rsidRPr="00A35BC3" w:rsidRDefault="00FD151C" w:rsidP="00FD151C">
            <w:pPr>
              <w:spacing w:after="0" w:line="240" w:lineRule="auto"/>
              <w:jc w:val="both"/>
              <w:rPr>
                <w:rFonts w:ascii="Sylfaen" w:hAnsi="Sylfaen" w:cs="Sylfaen"/>
                <w:bCs/>
                <w:noProof/>
                <w:szCs w:val="20"/>
              </w:rPr>
            </w:pPr>
            <w:r w:rsidRPr="00A35BC3">
              <w:rPr>
                <w:rFonts w:ascii="Sylfaen" w:hAnsi="Sylfaen" w:cs="Sylfaen"/>
                <w:bCs/>
                <w:noProof/>
                <w:szCs w:val="20"/>
              </w:rPr>
              <w:t>Student achievement is measured according to the orders N3 issued on 5 January, 2007, and N102 issued on 18 August 2016 by the Minister of Education and Science of Georgia:</w:t>
            </w:r>
          </w:p>
          <w:p w:rsidR="00FD151C" w:rsidRPr="00A35BC3" w:rsidRDefault="00FD151C" w:rsidP="00FD151C">
            <w:pPr>
              <w:pStyle w:val="ListParagraph"/>
              <w:numPr>
                <w:ilvl w:val="0"/>
                <w:numId w:val="33"/>
              </w:numPr>
              <w:spacing w:after="0" w:line="240" w:lineRule="auto"/>
              <w:jc w:val="both"/>
              <w:rPr>
                <w:rFonts w:ascii="Sylfaen" w:hAnsi="Sylfaen" w:cs="Sylfaen"/>
                <w:bCs/>
                <w:noProof/>
                <w:szCs w:val="20"/>
              </w:rPr>
            </w:pPr>
            <w:r w:rsidRPr="00A35BC3">
              <w:rPr>
                <w:rFonts w:ascii="Sylfaen" w:hAnsi="Sylfaen" w:cs="Sylfaen"/>
                <w:bCs/>
                <w:noProof/>
                <w:szCs w:val="20"/>
              </w:rPr>
              <w:t xml:space="preserve">The credits can be obtained only after the achievement of learning outcomes envisaged by the syllabus, which expressed through one of the positive assessments stipulated by “a” subpoint of point 6 </w:t>
            </w:r>
          </w:p>
          <w:p w:rsidR="00FD151C" w:rsidRPr="00A35BC3" w:rsidRDefault="00FD151C" w:rsidP="00FD151C">
            <w:pPr>
              <w:pStyle w:val="ListParagraph"/>
              <w:numPr>
                <w:ilvl w:val="0"/>
                <w:numId w:val="33"/>
              </w:numPr>
              <w:spacing w:after="0" w:line="240" w:lineRule="auto"/>
              <w:jc w:val="both"/>
              <w:rPr>
                <w:rFonts w:ascii="Sylfaen" w:hAnsi="Sylfaen" w:cs="Sylfaen"/>
                <w:bCs/>
                <w:noProof/>
                <w:szCs w:val="20"/>
              </w:rPr>
            </w:pPr>
            <w:r w:rsidRPr="00A35BC3">
              <w:rPr>
                <w:rFonts w:ascii="Sylfaen" w:hAnsi="Sylfaen" w:cs="Sylfaen"/>
                <w:bCs/>
                <w:noProof/>
                <w:szCs w:val="20"/>
              </w:rPr>
              <w:t>It is not acceptable to assess student’s learning outcomes through single, only final assessment. The assessment the work conducted by the student shall include:</w:t>
            </w:r>
          </w:p>
          <w:p w:rsidR="00FD151C" w:rsidRPr="00A35BC3" w:rsidRDefault="00FD151C" w:rsidP="00FD151C">
            <w:pPr>
              <w:pStyle w:val="ListParagraph"/>
              <w:numPr>
                <w:ilvl w:val="2"/>
                <w:numId w:val="34"/>
              </w:numPr>
              <w:spacing w:after="0" w:line="240" w:lineRule="auto"/>
              <w:jc w:val="both"/>
              <w:rPr>
                <w:rFonts w:ascii="Sylfaen" w:hAnsi="Sylfaen" w:cs="Sylfaen"/>
                <w:bCs/>
                <w:noProof/>
                <w:szCs w:val="20"/>
              </w:rPr>
            </w:pPr>
            <w:r w:rsidRPr="00A35BC3">
              <w:rPr>
                <w:rFonts w:ascii="Sylfaen" w:hAnsi="Sylfaen" w:cs="Sylfaen"/>
                <w:bCs/>
                <w:noProof/>
                <w:szCs w:val="20"/>
              </w:rPr>
              <w:lastRenderedPageBreak/>
              <w:t>Midterm assessment;</w:t>
            </w:r>
          </w:p>
          <w:p w:rsidR="00FD151C" w:rsidRPr="00A35BC3" w:rsidRDefault="00FD151C" w:rsidP="00FD151C">
            <w:pPr>
              <w:pStyle w:val="ListParagraph"/>
              <w:numPr>
                <w:ilvl w:val="2"/>
                <w:numId w:val="34"/>
              </w:numPr>
              <w:spacing w:after="0" w:line="240" w:lineRule="auto"/>
              <w:jc w:val="both"/>
              <w:rPr>
                <w:rFonts w:ascii="Sylfaen" w:hAnsi="Sylfaen" w:cs="Sylfaen"/>
                <w:bCs/>
                <w:noProof/>
                <w:szCs w:val="20"/>
              </w:rPr>
            </w:pPr>
            <w:r w:rsidRPr="00A35BC3">
              <w:rPr>
                <w:rFonts w:ascii="Sylfaen" w:hAnsi="Sylfaen" w:cs="Sylfaen"/>
                <w:bCs/>
                <w:noProof/>
                <w:szCs w:val="20"/>
              </w:rPr>
              <w:t>Final exam assessment.</w:t>
            </w:r>
          </w:p>
          <w:p w:rsidR="00FD151C" w:rsidRPr="00A35BC3" w:rsidRDefault="00FD151C" w:rsidP="00FD151C">
            <w:pPr>
              <w:pStyle w:val="ListParagraph"/>
              <w:numPr>
                <w:ilvl w:val="0"/>
                <w:numId w:val="35"/>
              </w:numPr>
              <w:spacing w:after="0" w:line="240" w:lineRule="auto"/>
              <w:jc w:val="both"/>
              <w:rPr>
                <w:rFonts w:ascii="Sylfaen" w:hAnsi="Sylfaen" w:cs="Sylfaen"/>
                <w:bCs/>
                <w:noProof/>
                <w:szCs w:val="20"/>
              </w:rPr>
            </w:pPr>
            <w:r w:rsidRPr="00A35BC3">
              <w:rPr>
                <w:rFonts w:ascii="Sylfaen" w:hAnsi="Sylfaen" w:cs="Sylfaen"/>
                <w:bCs/>
                <w:noProof/>
                <w:szCs w:val="20"/>
              </w:rPr>
              <w:t xml:space="preserve">Maximum grade of student evaluation is 100 points </w:t>
            </w:r>
          </w:p>
          <w:p w:rsidR="00FD151C" w:rsidRPr="00A35BC3" w:rsidRDefault="00FD151C" w:rsidP="00FD151C">
            <w:pPr>
              <w:pStyle w:val="ListParagraph"/>
              <w:numPr>
                <w:ilvl w:val="0"/>
                <w:numId w:val="35"/>
              </w:numPr>
              <w:spacing w:after="0" w:line="240" w:lineRule="auto"/>
              <w:jc w:val="both"/>
              <w:rPr>
                <w:rFonts w:ascii="Sylfaen" w:hAnsi="Sylfaen" w:cs="Sylfaen"/>
                <w:bCs/>
                <w:noProof/>
                <w:szCs w:val="20"/>
              </w:rPr>
            </w:pPr>
            <w:r w:rsidRPr="00A35BC3">
              <w:rPr>
                <w:rFonts w:ascii="Sylfaen" w:hAnsi="Sylfaen" w:cs="Sylfaen"/>
                <w:bCs/>
                <w:noProof/>
                <w:szCs w:val="20"/>
              </w:rPr>
              <w:t>Final exam shall not have attributed more than 40 points.</w:t>
            </w:r>
          </w:p>
          <w:p w:rsidR="00FD151C" w:rsidRPr="00A35BC3" w:rsidRDefault="00FD151C" w:rsidP="00FD151C">
            <w:pPr>
              <w:pStyle w:val="ListParagraph"/>
              <w:numPr>
                <w:ilvl w:val="0"/>
                <w:numId w:val="35"/>
              </w:numPr>
              <w:spacing w:after="0" w:line="240" w:lineRule="auto"/>
              <w:jc w:val="both"/>
              <w:rPr>
                <w:rFonts w:ascii="Sylfaen" w:hAnsi="Sylfaen" w:cs="Sylfaen"/>
                <w:bCs/>
                <w:noProof/>
                <w:szCs w:val="20"/>
              </w:rPr>
            </w:pPr>
            <w:r w:rsidRPr="00A35BC3">
              <w:rPr>
                <w:rFonts w:ascii="Sylfaen" w:hAnsi="Sylfaen" w:cs="Sylfaen"/>
                <w:bCs/>
                <w:noProof/>
                <w:szCs w:val="20"/>
              </w:rPr>
              <w:t>The student is awarded with the right to take final examination only in case if the sum of his/her midterm evaluation represents at least 18 points.</w:t>
            </w:r>
          </w:p>
          <w:p w:rsidR="00FD151C" w:rsidRPr="00A35BC3" w:rsidRDefault="00FD151C" w:rsidP="00FD151C">
            <w:pPr>
              <w:pStyle w:val="ListParagraph"/>
              <w:numPr>
                <w:ilvl w:val="0"/>
                <w:numId w:val="36"/>
              </w:numPr>
              <w:spacing w:after="0" w:line="240" w:lineRule="auto"/>
              <w:jc w:val="both"/>
              <w:rPr>
                <w:rFonts w:ascii="Sylfaen" w:hAnsi="Sylfaen" w:cs="Sylfaen"/>
                <w:bCs/>
                <w:noProof/>
                <w:szCs w:val="20"/>
              </w:rPr>
            </w:pPr>
            <w:r w:rsidRPr="00A35BC3">
              <w:rPr>
                <w:rFonts w:ascii="Sylfaen" w:hAnsi="Sylfaen" w:cs="Sylfaen"/>
                <w:bCs/>
                <w:noProof/>
                <w:szCs w:val="20"/>
              </w:rPr>
              <w:t xml:space="preserve">Minimum range of assessment received by the student on the final exam is determined by 15 points </w:t>
            </w:r>
          </w:p>
          <w:p w:rsidR="00FD151C" w:rsidRPr="00A35BC3" w:rsidRDefault="00FD151C" w:rsidP="00FD151C">
            <w:pPr>
              <w:pStyle w:val="ListParagraph"/>
              <w:numPr>
                <w:ilvl w:val="0"/>
                <w:numId w:val="36"/>
              </w:numPr>
              <w:spacing w:after="0" w:line="240" w:lineRule="auto"/>
              <w:jc w:val="both"/>
              <w:rPr>
                <w:rFonts w:ascii="Sylfaen" w:hAnsi="Sylfaen" w:cs="Sylfaen"/>
                <w:bCs/>
                <w:noProof/>
                <w:szCs w:val="20"/>
              </w:rPr>
            </w:pPr>
            <w:r w:rsidRPr="00A35BC3">
              <w:rPr>
                <w:rFonts w:ascii="Sylfaen" w:hAnsi="Sylfaen" w:cs="Sylfaen"/>
                <w:bCs/>
                <w:noProof/>
                <w:szCs w:val="20"/>
              </w:rPr>
              <w:t>Assessment system foresees:</w:t>
            </w:r>
          </w:p>
          <w:p w:rsidR="00FD151C" w:rsidRPr="00A35BC3" w:rsidRDefault="00FD151C" w:rsidP="00FD151C">
            <w:pPr>
              <w:spacing w:after="0" w:line="240" w:lineRule="auto"/>
              <w:jc w:val="both"/>
              <w:rPr>
                <w:rFonts w:ascii="Sylfaen" w:hAnsi="Sylfaen" w:cs="Sylfaen"/>
                <w:bCs/>
                <w:noProof/>
                <w:szCs w:val="20"/>
              </w:rPr>
            </w:pPr>
            <w:r w:rsidRPr="00A35BC3">
              <w:rPr>
                <w:rFonts w:ascii="Sylfaen" w:hAnsi="Sylfaen" w:cs="Sylfaen"/>
                <w:bCs/>
                <w:noProof/>
                <w:szCs w:val="20"/>
              </w:rPr>
              <w:tab/>
              <w:t>a) five types of positive assessment:</w:t>
            </w:r>
          </w:p>
          <w:p w:rsidR="00FD151C" w:rsidRPr="00D21EAF" w:rsidRDefault="00FD151C" w:rsidP="00FD151C">
            <w:pPr>
              <w:spacing w:after="0" w:line="240" w:lineRule="auto"/>
              <w:jc w:val="both"/>
              <w:rPr>
                <w:rFonts w:ascii="Sylfaen" w:hAnsi="Sylfaen" w:cs="Sylfaen"/>
                <w:bCs/>
                <w:noProof/>
                <w:szCs w:val="20"/>
                <w:lang w:val="fr-FR"/>
              </w:rPr>
            </w:pPr>
            <w:r w:rsidRPr="00A35BC3">
              <w:rPr>
                <w:rFonts w:ascii="Sylfaen" w:hAnsi="Sylfaen" w:cs="Sylfaen"/>
                <w:bCs/>
                <w:noProof/>
                <w:szCs w:val="20"/>
              </w:rPr>
              <w:tab/>
            </w:r>
            <w:r w:rsidRPr="00D21EAF">
              <w:rPr>
                <w:rFonts w:ascii="Sylfaen" w:hAnsi="Sylfaen" w:cs="Sylfaen"/>
                <w:bCs/>
                <w:noProof/>
                <w:szCs w:val="20"/>
                <w:lang w:val="fr-FR"/>
              </w:rPr>
              <w:t>a.a) (A) excellent – 91 – 100 points;</w:t>
            </w:r>
          </w:p>
          <w:p w:rsidR="00FD151C" w:rsidRPr="00A35BC3" w:rsidRDefault="00FD151C" w:rsidP="00FD151C">
            <w:pPr>
              <w:spacing w:after="0" w:line="240" w:lineRule="auto"/>
              <w:jc w:val="both"/>
              <w:rPr>
                <w:rFonts w:ascii="Sylfaen" w:hAnsi="Sylfaen" w:cs="Sylfaen"/>
                <w:bCs/>
                <w:noProof/>
                <w:szCs w:val="20"/>
              </w:rPr>
            </w:pPr>
            <w:r w:rsidRPr="00D21EAF">
              <w:rPr>
                <w:rFonts w:ascii="Sylfaen" w:hAnsi="Sylfaen" w:cs="Sylfaen"/>
                <w:bCs/>
                <w:noProof/>
                <w:szCs w:val="20"/>
                <w:lang w:val="fr-FR"/>
              </w:rPr>
              <w:tab/>
            </w:r>
            <w:r w:rsidRPr="00A35BC3">
              <w:rPr>
                <w:rFonts w:ascii="Sylfaen" w:hAnsi="Sylfaen" w:cs="Sylfaen"/>
                <w:bCs/>
                <w:noProof/>
                <w:szCs w:val="20"/>
              </w:rPr>
              <w:t xml:space="preserve">a.b) (B) very good – 81 – 90 points; </w:t>
            </w:r>
          </w:p>
          <w:p w:rsidR="00FD151C" w:rsidRPr="00A35BC3" w:rsidRDefault="00FD151C" w:rsidP="00FD151C">
            <w:pPr>
              <w:spacing w:after="0" w:line="240" w:lineRule="auto"/>
              <w:jc w:val="both"/>
              <w:rPr>
                <w:rFonts w:ascii="Sylfaen" w:hAnsi="Sylfaen" w:cs="Sylfaen"/>
                <w:bCs/>
                <w:noProof/>
                <w:szCs w:val="20"/>
              </w:rPr>
            </w:pPr>
            <w:r w:rsidRPr="00A35BC3">
              <w:rPr>
                <w:rFonts w:ascii="Sylfaen" w:hAnsi="Sylfaen" w:cs="Sylfaen"/>
                <w:bCs/>
                <w:noProof/>
                <w:szCs w:val="20"/>
              </w:rPr>
              <w:tab/>
              <w:t>a.c) (C) good –  71-80 points;</w:t>
            </w:r>
          </w:p>
          <w:p w:rsidR="00FD151C" w:rsidRPr="00A35BC3" w:rsidRDefault="00FD151C" w:rsidP="00FD151C">
            <w:pPr>
              <w:spacing w:after="0" w:line="240" w:lineRule="auto"/>
              <w:jc w:val="both"/>
              <w:rPr>
                <w:rFonts w:ascii="Sylfaen" w:hAnsi="Sylfaen" w:cs="Sylfaen"/>
                <w:bCs/>
                <w:noProof/>
                <w:szCs w:val="20"/>
              </w:rPr>
            </w:pPr>
            <w:r w:rsidRPr="00A35BC3">
              <w:rPr>
                <w:rFonts w:ascii="Sylfaen" w:hAnsi="Sylfaen" w:cs="Sylfaen"/>
                <w:bCs/>
                <w:noProof/>
                <w:szCs w:val="20"/>
              </w:rPr>
              <w:tab/>
              <w:t xml:space="preserve">a.d) (D) satisfactory –61-70 points; </w:t>
            </w:r>
          </w:p>
          <w:p w:rsidR="00FD151C" w:rsidRPr="00D21EAF" w:rsidRDefault="00FD151C" w:rsidP="00FD151C">
            <w:pPr>
              <w:spacing w:after="0" w:line="240" w:lineRule="auto"/>
              <w:jc w:val="both"/>
              <w:rPr>
                <w:rFonts w:ascii="Sylfaen" w:hAnsi="Sylfaen" w:cs="Sylfaen"/>
                <w:bCs/>
                <w:noProof/>
                <w:szCs w:val="20"/>
                <w:lang w:val="fr-FR"/>
              </w:rPr>
            </w:pPr>
            <w:r w:rsidRPr="00A35BC3">
              <w:rPr>
                <w:rFonts w:ascii="Sylfaen" w:hAnsi="Sylfaen" w:cs="Sylfaen"/>
                <w:bCs/>
                <w:noProof/>
                <w:szCs w:val="20"/>
              </w:rPr>
              <w:tab/>
            </w:r>
            <w:r w:rsidRPr="00D21EAF">
              <w:rPr>
                <w:rFonts w:ascii="Sylfaen" w:hAnsi="Sylfaen" w:cs="Sylfaen"/>
                <w:bCs/>
                <w:noProof/>
                <w:szCs w:val="20"/>
                <w:lang w:val="fr-FR"/>
              </w:rPr>
              <w:t>a.e) (E) sufficient –51-60 points.</w:t>
            </w:r>
          </w:p>
          <w:p w:rsidR="00FD151C" w:rsidRPr="00A35BC3" w:rsidRDefault="00FD151C" w:rsidP="00FD151C">
            <w:pPr>
              <w:spacing w:after="0" w:line="240" w:lineRule="auto"/>
              <w:jc w:val="both"/>
              <w:rPr>
                <w:rFonts w:ascii="Sylfaen" w:hAnsi="Sylfaen" w:cs="Sylfaen"/>
                <w:bCs/>
                <w:noProof/>
                <w:szCs w:val="20"/>
              </w:rPr>
            </w:pPr>
            <w:r w:rsidRPr="00D21EAF">
              <w:rPr>
                <w:rFonts w:ascii="Sylfaen" w:hAnsi="Sylfaen" w:cs="Sylfaen"/>
                <w:bCs/>
                <w:noProof/>
                <w:szCs w:val="20"/>
                <w:lang w:val="fr-FR"/>
              </w:rPr>
              <w:tab/>
            </w:r>
            <w:r w:rsidRPr="00A35BC3">
              <w:rPr>
                <w:rFonts w:ascii="Sylfaen" w:hAnsi="Sylfaen" w:cs="Sylfaen"/>
                <w:bCs/>
                <w:noProof/>
                <w:szCs w:val="20"/>
              </w:rPr>
              <w:t>b) two types of negative assessment</w:t>
            </w:r>
          </w:p>
          <w:p w:rsidR="00FD151C" w:rsidRPr="00A35BC3" w:rsidRDefault="00FD151C" w:rsidP="00FD151C">
            <w:pPr>
              <w:spacing w:after="0" w:line="240" w:lineRule="auto"/>
              <w:jc w:val="both"/>
              <w:rPr>
                <w:rFonts w:ascii="Sylfaen" w:hAnsi="Sylfaen" w:cs="Sylfaen"/>
                <w:bCs/>
                <w:noProof/>
                <w:szCs w:val="20"/>
              </w:rPr>
            </w:pPr>
            <w:r w:rsidRPr="00A35BC3">
              <w:rPr>
                <w:rFonts w:ascii="Sylfaen" w:hAnsi="Sylfaen" w:cs="Sylfaen"/>
                <w:bCs/>
                <w:noProof/>
                <w:szCs w:val="20"/>
              </w:rPr>
              <w:tab/>
              <w:t>b.a) (FX) not passed –41-50 points, a student is in need of more working capacity and he/she is conferred a right to take additional exam with the help of independent work;</w:t>
            </w:r>
          </w:p>
          <w:p w:rsidR="00FD151C" w:rsidRPr="00A35BC3" w:rsidRDefault="00FD151C" w:rsidP="00FD151C">
            <w:pPr>
              <w:spacing w:after="0" w:line="240" w:lineRule="auto"/>
              <w:jc w:val="both"/>
              <w:rPr>
                <w:rFonts w:ascii="Sylfaen" w:hAnsi="Sylfaen" w:cs="Sylfaen"/>
                <w:bCs/>
                <w:noProof/>
                <w:szCs w:val="20"/>
              </w:rPr>
            </w:pPr>
            <w:r w:rsidRPr="00A35BC3">
              <w:rPr>
                <w:rFonts w:ascii="Sylfaen" w:hAnsi="Sylfaen" w:cs="Sylfaen"/>
                <w:bCs/>
                <w:noProof/>
                <w:szCs w:val="20"/>
              </w:rPr>
              <w:tab/>
              <w:t>b.b) (F) failed – 0-40 points. The work provided by a student is not sufficient and he/she must study a subject again.</w:t>
            </w:r>
          </w:p>
          <w:p w:rsidR="00FD151C" w:rsidRPr="00A35BC3" w:rsidRDefault="00FD151C" w:rsidP="00FD151C">
            <w:pPr>
              <w:spacing w:after="0" w:line="240" w:lineRule="auto"/>
              <w:jc w:val="both"/>
              <w:rPr>
                <w:rFonts w:ascii="Sylfaen" w:hAnsi="Sylfaen" w:cs="Sylfaen"/>
                <w:bCs/>
                <w:noProof/>
                <w:szCs w:val="20"/>
              </w:rPr>
            </w:pPr>
            <w:r w:rsidRPr="00A35BC3">
              <w:rPr>
                <w:rFonts w:ascii="Sylfaen" w:hAnsi="Sylfaen" w:cs="Sylfaen"/>
                <w:bCs/>
                <w:noProof/>
                <w:szCs w:val="20"/>
              </w:rPr>
              <w:tab/>
              <w:t xml:space="preserve">If a student gets the negative assessment of FX he/she shall have the right to take a makeup exam, the date of which shall be set no later than 5 days after the announcement of final examination results. </w:t>
            </w:r>
          </w:p>
          <w:p w:rsidR="00FD151C" w:rsidRPr="00A35BC3" w:rsidRDefault="00FD151C" w:rsidP="00FD151C">
            <w:pPr>
              <w:spacing w:after="0" w:line="240" w:lineRule="auto"/>
              <w:jc w:val="both"/>
              <w:rPr>
                <w:rFonts w:ascii="Sylfaen" w:hAnsi="Sylfaen" w:cs="Sylfaen"/>
                <w:bCs/>
                <w:noProof/>
                <w:szCs w:val="20"/>
              </w:rPr>
            </w:pPr>
            <w:r w:rsidRPr="00A35BC3">
              <w:rPr>
                <w:rFonts w:ascii="Sylfaen" w:hAnsi="Sylfaen" w:cs="Sylfaen"/>
                <w:bCs/>
                <w:noProof/>
                <w:szCs w:val="20"/>
              </w:rPr>
              <w:tab/>
              <w:t>Additional criteria for student learning outcomes assessment shall be determined by the syllabus.</w:t>
            </w:r>
          </w:p>
        </w:tc>
      </w:tr>
      <w:tr w:rsidR="00FD151C" w:rsidRPr="00EF1B2C" w:rsidTr="00C321B9">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FD151C" w:rsidRPr="00EF1B2C" w:rsidRDefault="009B0E8B" w:rsidP="00FD151C">
            <w:pPr>
              <w:spacing w:after="0" w:line="240" w:lineRule="auto"/>
              <w:rPr>
                <w:rFonts w:ascii="Sylfaen" w:hAnsi="Sylfaen" w:cs="Sylfaen"/>
                <w:b/>
                <w:bCs/>
                <w:color w:val="943634" w:themeColor="accent2" w:themeShade="BF"/>
                <w:lang w:val="ka-GE"/>
              </w:rPr>
            </w:pPr>
            <w:r w:rsidRPr="00A96ADC">
              <w:rPr>
                <w:rFonts w:ascii="Sylfaen" w:hAnsi="Sylfaen" w:cs="Sylfaen"/>
                <w:b/>
                <w:bCs/>
                <w:sz w:val="20"/>
                <w:szCs w:val="20"/>
              </w:rPr>
              <w:lastRenderedPageBreak/>
              <w:t>Employment areas</w:t>
            </w:r>
          </w:p>
        </w:tc>
      </w:tr>
      <w:tr w:rsidR="00FD151C" w:rsidRPr="00EF1B2C" w:rsidTr="00C321B9">
        <w:tc>
          <w:tcPr>
            <w:tcW w:w="10598" w:type="dxa"/>
            <w:gridSpan w:val="4"/>
            <w:tcBorders>
              <w:top w:val="single" w:sz="18" w:space="0" w:color="auto"/>
              <w:left w:val="single" w:sz="18" w:space="0" w:color="auto"/>
              <w:bottom w:val="single" w:sz="18" w:space="0" w:color="auto"/>
              <w:right w:val="single" w:sz="18" w:space="0" w:color="auto"/>
            </w:tcBorders>
          </w:tcPr>
          <w:p w:rsidR="00FD151C" w:rsidRPr="00A32115" w:rsidRDefault="00FD151C" w:rsidP="00FD151C">
            <w:pPr>
              <w:jc w:val="both"/>
              <w:rPr>
                <w:rFonts w:ascii="Sylfaen" w:hAnsi="Sylfaen"/>
              </w:rPr>
            </w:pPr>
            <w:r w:rsidRPr="00A32115">
              <w:rPr>
                <w:rFonts w:ascii="Sylfaen" w:hAnsi="Sylfaen"/>
              </w:rPr>
              <w:t xml:space="preserve">The graduate of this program will be able to: go on studying in PhD studies, conduct scientific activities at scientific-research </w:t>
            </w:r>
            <w:r w:rsidR="00A32115" w:rsidRPr="00A32115">
              <w:rPr>
                <w:rFonts w:ascii="Sylfaen" w:hAnsi="Sylfaen"/>
              </w:rPr>
              <w:t>institutions</w:t>
            </w:r>
            <w:r w:rsidRPr="00A32115">
              <w:rPr>
                <w:rFonts w:ascii="Sylfaen" w:hAnsi="Sylfaen"/>
              </w:rPr>
              <w:t xml:space="preserve"> conduct pedagogical activities with respective profile</w:t>
            </w:r>
            <w:r w:rsidR="00A32115" w:rsidRPr="00A32115">
              <w:rPr>
                <w:rFonts w:ascii="Sylfaen" w:hAnsi="Sylfaen"/>
              </w:rPr>
              <w:t>, do</w:t>
            </w:r>
            <w:r w:rsidRPr="00A32115">
              <w:rPr>
                <w:rFonts w:ascii="Sylfaen" w:hAnsi="Sylfaen"/>
              </w:rPr>
              <w:t xml:space="preserve"> analytical activities in governmental and non-governmental sector, in publishing houses, advertising agencies, radios and television, international organizations and foundations, in culture areas.  </w:t>
            </w:r>
          </w:p>
        </w:tc>
      </w:tr>
      <w:tr w:rsidR="00FD151C" w:rsidRPr="00EF1B2C" w:rsidTr="00C321B9">
        <w:tc>
          <w:tcPr>
            <w:tcW w:w="1059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FD151C" w:rsidRPr="00EF1B2C" w:rsidRDefault="009B0E8B" w:rsidP="00FD151C">
            <w:pPr>
              <w:spacing w:after="0" w:line="240" w:lineRule="auto"/>
              <w:rPr>
                <w:rFonts w:ascii="Sylfaen" w:hAnsi="Sylfaen" w:cs="Sylfaen"/>
                <w:b/>
                <w:bCs/>
                <w:color w:val="943634" w:themeColor="accent2" w:themeShade="BF"/>
                <w:lang w:val="ka-GE"/>
              </w:rPr>
            </w:pPr>
            <w:r w:rsidRPr="00A96ADC">
              <w:rPr>
                <w:rFonts w:ascii="Sylfaen" w:hAnsi="Sylfaen" w:cs="Sylfaen"/>
                <w:b/>
                <w:bCs/>
                <w:sz w:val="20"/>
                <w:szCs w:val="20"/>
              </w:rPr>
              <w:t>Teaching materials/resources</w:t>
            </w:r>
          </w:p>
        </w:tc>
      </w:tr>
      <w:tr w:rsidR="00FD151C" w:rsidRPr="00EF1B2C" w:rsidTr="00C321B9">
        <w:tc>
          <w:tcPr>
            <w:tcW w:w="10598" w:type="dxa"/>
            <w:gridSpan w:val="4"/>
            <w:tcBorders>
              <w:top w:val="single" w:sz="18" w:space="0" w:color="auto"/>
              <w:left w:val="single" w:sz="18" w:space="0" w:color="auto"/>
              <w:bottom w:val="single" w:sz="18" w:space="0" w:color="auto"/>
              <w:right w:val="single" w:sz="18" w:space="0" w:color="auto"/>
            </w:tcBorders>
          </w:tcPr>
          <w:p w:rsidR="00FD151C" w:rsidRPr="00EF1B2C" w:rsidRDefault="00FD151C" w:rsidP="00FD151C">
            <w:pPr>
              <w:pStyle w:val="ListParagraph"/>
              <w:numPr>
                <w:ilvl w:val="0"/>
                <w:numId w:val="8"/>
              </w:numPr>
              <w:spacing w:after="0" w:line="240" w:lineRule="auto"/>
              <w:jc w:val="both"/>
              <w:rPr>
                <w:rFonts w:ascii="Sylfaen" w:hAnsi="Sylfaen"/>
                <w:lang w:val="af-ZA"/>
              </w:rPr>
            </w:pPr>
          </w:p>
        </w:tc>
      </w:tr>
    </w:tbl>
    <w:p w:rsidR="00A22B69" w:rsidRPr="00EF1B2C" w:rsidRDefault="00A22B69" w:rsidP="008F7D5B">
      <w:pPr>
        <w:spacing w:after="0" w:line="240" w:lineRule="auto"/>
        <w:jc w:val="right"/>
        <w:rPr>
          <w:rFonts w:ascii="Sylfaen" w:hAnsi="Sylfaen"/>
          <w:b/>
        </w:rPr>
      </w:pPr>
    </w:p>
    <w:p w:rsidR="00CD0C1B" w:rsidRDefault="00CD0C1B" w:rsidP="00C321B9">
      <w:pPr>
        <w:spacing w:after="0" w:line="240" w:lineRule="auto"/>
        <w:rPr>
          <w:rFonts w:ascii="Sylfaen" w:hAnsi="Sylfaen"/>
          <w:b/>
        </w:rPr>
      </w:pPr>
    </w:p>
    <w:p w:rsidR="00CD0C1B" w:rsidRDefault="00CD0C1B" w:rsidP="008F7D5B">
      <w:pPr>
        <w:spacing w:after="0" w:line="240" w:lineRule="auto"/>
        <w:jc w:val="right"/>
        <w:rPr>
          <w:rFonts w:ascii="Sylfaen" w:hAnsi="Sylfaen"/>
          <w:b/>
        </w:rPr>
      </w:pPr>
    </w:p>
    <w:p w:rsidR="00654F90" w:rsidRDefault="00654F90" w:rsidP="003E5206">
      <w:pPr>
        <w:spacing w:after="0" w:line="240" w:lineRule="auto"/>
        <w:rPr>
          <w:rFonts w:ascii="Sylfaen" w:hAnsi="Sylfaen"/>
          <w:b/>
          <w:lang w:val="ka-GE"/>
        </w:rPr>
        <w:sectPr w:rsidR="00654F90" w:rsidSect="00C307B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0" w:right="1701" w:bottom="0" w:left="426" w:header="720" w:footer="720" w:gutter="0"/>
          <w:cols w:space="720"/>
        </w:sectPr>
      </w:pPr>
    </w:p>
    <w:p w:rsidR="00654F90" w:rsidRPr="00836C2F" w:rsidRDefault="00762EBB" w:rsidP="00654F90">
      <w:pPr>
        <w:jc w:val="right"/>
        <w:rPr>
          <w:rFonts w:ascii="Sylfaen" w:hAnsi="Sylfaen"/>
          <w:lang w:val="ka-GE"/>
        </w:rPr>
      </w:pPr>
      <w:r>
        <w:rPr>
          <w:rFonts w:ascii="Sylfaen" w:hAnsi="Sylfaen"/>
        </w:rPr>
        <w:lastRenderedPageBreak/>
        <w:t>Appendix</w:t>
      </w:r>
      <w:r w:rsidR="00654F90" w:rsidRPr="00836C2F">
        <w:rPr>
          <w:rFonts w:ascii="Sylfaen" w:hAnsi="Sylfaen"/>
          <w:lang w:val="ka-GE"/>
        </w:rPr>
        <w:t xml:space="preserve"> 1</w:t>
      </w:r>
    </w:p>
    <w:p w:rsidR="00654F90" w:rsidRPr="00762EBB" w:rsidRDefault="00762EBB" w:rsidP="00654F90">
      <w:pPr>
        <w:spacing w:after="60"/>
        <w:jc w:val="center"/>
        <w:rPr>
          <w:rFonts w:ascii="Sylfaen" w:hAnsi="Sylfaen" w:cs="Sylfaen"/>
          <w:b/>
        </w:rPr>
      </w:pPr>
      <w:r>
        <w:rPr>
          <w:rFonts w:ascii="Sylfaen" w:hAnsi="Sylfaen" w:cs="Sylfaen"/>
          <w:b/>
        </w:rPr>
        <w:t>MA program: French Language and Literature</w:t>
      </w:r>
    </w:p>
    <w:p w:rsidR="00654F90" w:rsidRPr="00782B86" w:rsidRDefault="00762EBB" w:rsidP="00654F90">
      <w:pPr>
        <w:pStyle w:val="listparagraphcxspmiddle"/>
        <w:spacing w:after="0" w:afterAutospacing="0"/>
        <w:contextualSpacing/>
        <w:jc w:val="center"/>
        <w:rPr>
          <w:rFonts w:ascii="Sylfaen" w:hAnsi="Sylfaen" w:cs="Sylfaen"/>
          <w:b/>
          <w:bCs/>
          <w:noProof/>
          <w:sz w:val="22"/>
          <w:szCs w:val="22"/>
        </w:rPr>
      </w:pPr>
      <w:r>
        <w:rPr>
          <w:rFonts w:ascii="Sylfaen" w:hAnsi="Sylfaen" w:cs="Sylfaen"/>
          <w:b/>
          <w:sz w:val="22"/>
          <w:szCs w:val="22"/>
        </w:rPr>
        <w:t xml:space="preserve">Qualification: MA of Humanities in French Philology </w:t>
      </w:r>
    </w:p>
    <w:p w:rsidR="00654F90" w:rsidRPr="00134B47" w:rsidRDefault="00654F90" w:rsidP="00134B47">
      <w:pPr>
        <w:spacing w:after="60"/>
        <w:rPr>
          <w:rFonts w:ascii="Sylfaen" w:hAnsi="Sylfaen" w:cs="Sylfaen"/>
          <w:b/>
        </w:rPr>
      </w:pPr>
    </w:p>
    <w:tbl>
      <w:tblPr>
        <w:tblW w:w="12233"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766"/>
        <w:gridCol w:w="3875"/>
        <w:gridCol w:w="522"/>
        <w:gridCol w:w="765"/>
        <w:gridCol w:w="635"/>
        <w:gridCol w:w="807"/>
        <w:gridCol w:w="589"/>
        <w:gridCol w:w="22"/>
        <w:gridCol w:w="10"/>
        <w:gridCol w:w="1150"/>
        <w:gridCol w:w="630"/>
        <w:gridCol w:w="630"/>
        <w:gridCol w:w="630"/>
        <w:gridCol w:w="630"/>
        <w:gridCol w:w="572"/>
      </w:tblGrid>
      <w:tr w:rsidR="00394253" w:rsidRPr="00394253" w:rsidTr="00134B47">
        <w:trPr>
          <w:trHeight w:val="274"/>
          <w:jc w:val="center"/>
        </w:trPr>
        <w:tc>
          <w:tcPr>
            <w:tcW w:w="766" w:type="dxa"/>
            <w:vMerge w:val="restart"/>
            <w:vAlign w:val="center"/>
          </w:tcPr>
          <w:p w:rsidR="00394253" w:rsidRPr="00394253" w:rsidRDefault="00394253" w:rsidP="00134B47">
            <w:pPr>
              <w:spacing w:after="0" w:line="240" w:lineRule="auto"/>
              <w:ind w:right="-107"/>
              <w:jc w:val="center"/>
              <w:rPr>
                <w:rFonts w:ascii="Sylfaen" w:hAnsi="Sylfaen"/>
                <w:b/>
                <w:sz w:val="20"/>
                <w:szCs w:val="20"/>
                <w:lang w:val="ka-GE"/>
              </w:rPr>
            </w:pPr>
            <w:r w:rsidRPr="00394253">
              <w:rPr>
                <w:rFonts w:ascii="Sylfaen" w:hAnsi="Sylfaen"/>
                <w:b/>
                <w:sz w:val="20"/>
                <w:szCs w:val="20"/>
                <w:lang w:val="ka-GE"/>
              </w:rPr>
              <w:t>№</w:t>
            </w:r>
          </w:p>
        </w:tc>
        <w:tc>
          <w:tcPr>
            <w:tcW w:w="3875" w:type="dxa"/>
            <w:vMerge w:val="restart"/>
            <w:vAlign w:val="center"/>
          </w:tcPr>
          <w:p w:rsidR="00394253" w:rsidRPr="00394253" w:rsidRDefault="00394253" w:rsidP="00134B47">
            <w:pPr>
              <w:spacing w:after="0" w:line="240" w:lineRule="auto"/>
              <w:ind w:right="-107"/>
              <w:jc w:val="center"/>
              <w:rPr>
                <w:rFonts w:ascii="Sylfaen" w:hAnsi="Sylfaen"/>
                <w:b/>
                <w:sz w:val="20"/>
                <w:szCs w:val="20"/>
              </w:rPr>
            </w:pPr>
            <w:r w:rsidRPr="00394253">
              <w:rPr>
                <w:rFonts w:ascii="Sylfaen" w:hAnsi="Sylfaen"/>
                <w:b/>
                <w:sz w:val="20"/>
                <w:szCs w:val="20"/>
              </w:rPr>
              <w:t>course</w:t>
            </w:r>
          </w:p>
        </w:tc>
        <w:tc>
          <w:tcPr>
            <w:tcW w:w="522" w:type="dxa"/>
            <w:vMerge w:val="restart"/>
            <w:textDirection w:val="btLr"/>
            <w:vAlign w:val="center"/>
          </w:tcPr>
          <w:p w:rsidR="00394253" w:rsidRPr="00394253" w:rsidRDefault="00394253" w:rsidP="00134B47">
            <w:pPr>
              <w:spacing w:after="0" w:line="240" w:lineRule="auto"/>
              <w:ind w:left="113" w:right="-107"/>
              <w:jc w:val="center"/>
              <w:rPr>
                <w:rFonts w:ascii="Sylfaen" w:hAnsi="Sylfaen"/>
                <w:b/>
                <w:sz w:val="20"/>
                <w:szCs w:val="20"/>
              </w:rPr>
            </w:pPr>
            <w:r w:rsidRPr="00394253">
              <w:rPr>
                <w:rFonts w:ascii="Sylfaen" w:hAnsi="Sylfaen"/>
                <w:b/>
                <w:sz w:val="20"/>
                <w:szCs w:val="20"/>
              </w:rPr>
              <w:t>ECTS</w:t>
            </w:r>
          </w:p>
        </w:tc>
        <w:tc>
          <w:tcPr>
            <w:tcW w:w="2796" w:type="dxa"/>
            <w:gridSpan w:val="4"/>
            <w:vAlign w:val="center"/>
          </w:tcPr>
          <w:p w:rsidR="00394253" w:rsidRPr="00394253" w:rsidRDefault="00394253" w:rsidP="00134B47">
            <w:pPr>
              <w:spacing w:after="0" w:line="240" w:lineRule="auto"/>
              <w:ind w:right="-107"/>
              <w:jc w:val="center"/>
              <w:rPr>
                <w:rFonts w:ascii="Sylfaen" w:hAnsi="Sylfaen" w:cs="Sylfaen"/>
                <w:b/>
                <w:sz w:val="20"/>
                <w:szCs w:val="20"/>
              </w:rPr>
            </w:pPr>
            <w:r w:rsidRPr="00394253">
              <w:rPr>
                <w:rFonts w:ascii="Sylfaen" w:hAnsi="Sylfaen"/>
                <w:b/>
                <w:sz w:val="20"/>
                <w:szCs w:val="20"/>
              </w:rPr>
              <w:t>Workload in hrs.</w:t>
            </w:r>
          </w:p>
        </w:tc>
        <w:tc>
          <w:tcPr>
            <w:tcW w:w="1182" w:type="dxa"/>
            <w:gridSpan w:val="3"/>
            <w:vMerge w:val="restart"/>
            <w:vAlign w:val="center"/>
          </w:tcPr>
          <w:p w:rsidR="00394253" w:rsidRPr="00394253" w:rsidRDefault="00827427" w:rsidP="00134B47">
            <w:pPr>
              <w:spacing w:after="0" w:line="240" w:lineRule="auto"/>
              <w:ind w:right="-107"/>
              <w:jc w:val="center"/>
              <w:rPr>
                <w:rFonts w:ascii="Sylfaen" w:hAnsi="Sylfaen"/>
                <w:b/>
                <w:sz w:val="20"/>
                <w:szCs w:val="20"/>
                <w:lang w:val="ka-GE"/>
              </w:rPr>
            </w:pPr>
            <w:r w:rsidRPr="00394253">
              <w:rPr>
                <w:rFonts w:ascii="Sylfaen" w:hAnsi="Sylfaen" w:cs="Sylfaen"/>
                <w:b/>
                <w:sz w:val="20"/>
                <w:szCs w:val="20"/>
              </w:rPr>
              <w:t>l/p/l/gr</w:t>
            </w:r>
          </w:p>
        </w:tc>
        <w:tc>
          <w:tcPr>
            <w:tcW w:w="2520" w:type="dxa"/>
            <w:gridSpan w:val="4"/>
            <w:vAlign w:val="center"/>
          </w:tcPr>
          <w:p w:rsidR="00394253" w:rsidRPr="00394253" w:rsidRDefault="00394253" w:rsidP="00134B47">
            <w:pPr>
              <w:spacing w:after="0" w:line="240" w:lineRule="auto"/>
              <w:ind w:right="-107"/>
              <w:jc w:val="center"/>
              <w:rPr>
                <w:rFonts w:ascii="Sylfaen" w:hAnsi="Sylfaen"/>
                <w:b/>
                <w:sz w:val="20"/>
                <w:szCs w:val="20"/>
              </w:rPr>
            </w:pPr>
            <w:r w:rsidRPr="00394253">
              <w:rPr>
                <w:rFonts w:ascii="Sylfaen" w:hAnsi="Sylfaen"/>
                <w:b/>
                <w:sz w:val="20"/>
                <w:szCs w:val="20"/>
              </w:rPr>
              <w:t>semester</w:t>
            </w:r>
          </w:p>
        </w:tc>
        <w:tc>
          <w:tcPr>
            <w:tcW w:w="572" w:type="dxa"/>
            <w:vMerge w:val="restart"/>
            <w:textDirection w:val="btLr"/>
          </w:tcPr>
          <w:p w:rsidR="00394253" w:rsidRPr="00394253" w:rsidRDefault="00394253" w:rsidP="00134B47">
            <w:pPr>
              <w:spacing w:after="0" w:line="240" w:lineRule="auto"/>
              <w:ind w:right="-107"/>
              <w:jc w:val="center"/>
              <w:rPr>
                <w:rFonts w:ascii="Sylfaen" w:hAnsi="Sylfaen"/>
                <w:b/>
                <w:sz w:val="20"/>
                <w:szCs w:val="20"/>
              </w:rPr>
            </w:pPr>
            <w:r w:rsidRPr="00394253">
              <w:rPr>
                <w:rFonts w:ascii="Sylfaen" w:hAnsi="Sylfaen"/>
                <w:b/>
                <w:sz w:val="20"/>
                <w:szCs w:val="20"/>
              </w:rPr>
              <w:t>Admission requirements</w:t>
            </w:r>
          </w:p>
        </w:tc>
      </w:tr>
      <w:tr w:rsidR="00394253" w:rsidRPr="00394253" w:rsidTr="00134B47">
        <w:trPr>
          <w:trHeight w:val="135"/>
          <w:jc w:val="center"/>
        </w:trPr>
        <w:tc>
          <w:tcPr>
            <w:tcW w:w="766" w:type="dxa"/>
            <w:vMerge/>
            <w:vAlign w:val="center"/>
          </w:tcPr>
          <w:p w:rsidR="00394253" w:rsidRPr="00394253" w:rsidRDefault="00394253" w:rsidP="00134B47">
            <w:pPr>
              <w:spacing w:after="0" w:line="240" w:lineRule="auto"/>
              <w:ind w:right="-107"/>
              <w:jc w:val="center"/>
              <w:rPr>
                <w:rFonts w:ascii="Sylfaen" w:hAnsi="Sylfaen"/>
                <w:sz w:val="20"/>
                <w:szCs w:val="20"/>
                <w:lang w:val="ka-GE"/>
              </w:rPr>
            </w:pPr>
          </w:p>
        </w:tc>
        <w:tc>
          <w:tcPr>
            <w:tcW w:w="3875" w:type="dxa"/>
            <w:vMerge/>
            <w:vAlign w:val="center"/>
          </w:tcPr>
          <w:p w:rsidR="00394253" w:rsidRPr="00394253" w:rsidRDefault="00394253" w:rsidP="00134B47">
            <w:pPr>
              <w:spacing w:after="0" w:line="240" w:lineRule="auto"/>
              <w:ind w:right="-107"/>
              <w:jc w:val="center"/>
              <w:rPr>
                <w:rFonts w:ascii="Sylfaen" w:hAnsi="Sylfaen"/>
                <w:sz w:val="20"/>
                <w:szCs w:val="20"/>
                <w:lang w:val="ka-GE"/>
              </w:rPr>
            </w:pPr>
          </w:p>
        </w:tc>
        <w:tc>
          <w:tcPr>
            <w:tcW w:w="522" w:type="dxa"/>
            <w:vMerge/>
            <w:vAlign w:val="center"/>
          </w:tcPr>
          <w:p w:rsidR="00394253" w:rsidRPr="00394253" w:rsidRDefault="00394253" w:rsidP="00134B47">
            <w:pPr>
              <w:spacing w:after="0" w:line="240" w:lineRule="auto"/>
              <w:ind w:right="-107"/>
              <w:jc w:val="center"/>
              <w:rPr>
                <w:rFonts w:ascii="Sylfaen" w:hAnsi="Sylfaen"/>
                <w:sz w:val="20"/>
                <w:szCs w:val="20"/>
                <w:lang w:val="ka-GE"/>
              </w:rPr>
            </w:pPr>
          </w:p>
        </w:tc>
        <w:tc>
          <w:tcPr>
            <w:tcW w:w="765" w:type="dxa"/>
            <w:vMerge w:val="restart"/>
          </w:tcPr>
          <w:p w:rsidR="00394253" w:rsidRPr="00394253" w:rsidRDefault="00394253" w:rsidP="00134B47">
            <w:pPr>
              <w:spacing w:after="0" w:line="240" w:lineRule="auto"/>
              <w:ind w:right="-107"/>
              <w:jc w:val="center"/>
              <w:rPr>
                <w:rFonts w:ascii="Sylfaen" w:hAnsi="Sylfaen"/>
                <w:b/>
                <w:sz w:val="20"/>
                <w:szCs w:val="20"/>
              </w:rPr>
            </w:pPr>
            <w:r w:rsidRPr="00394253">
              <w:rPr>
                <w:rFonts w:ascii="Sylfaen" w:hAnsi="Sylfaen"/>
                <w:b/>
                <w:sz w:val="20"/>
                <w:szCs w:val="20"/>
              </w:rPr>
              <w:t>total</w:t>
            </w:r>
          </w:p>
        </w:tc>
        <w:tc>
          <w:tcPr>
            <w:tcW w:w="1442" w:type="dxa"/>
            <w:gridSpan w:val="2"/>
          </w:tcPr>
          <w:p w:rsidR="00394253" w:rsidRPr="00394253" w:rsidRDefault="00394253" w:rsidP="00134B47">
            <w:pPr>
              <w:spacing w:after="0" w:line="240" w:lineRule="auto"/>
              <w:ind w:right="-107"/>
              <w:jc w:val="center"/>
              <w:rPr>
                <w:rFonts w:ascii="Sylfaen" w:hAnsi="Sylfaen"/>
                <w:b/>
                <w:sz w:val="20"/>
                <w:szCs w:val="20"/>
              </w:rPr>
            </w:pPr>
            <w:r w:rsidRPr="00394253">
              <w:rPr>
                <w:rFonts w:ascii="Sylfaen" w:hAnsi="Sylfaen"/>
                <w:b/>
                <w:sz w:val="20"/>
                <w:szCs w:val="20"/>
              </w:rPr>
              <w:t>contact</w:t>
            </w:r>
          </w:p>
        </w:tc>
        <w:tc>
          <w:tcPr>
            <w:tcW w:w="589" w:type="dxa"/>
            <w:vMerge w:val="restart"/>
          </w:tcPr>
          <w:p w:rsidR="00394253" w:rsidRPr="00394253" w:rsidRDefault="00394253" w:rsidP="00134B47">
            <w:pPr>
              <w:spacing w:after="0" w:line="240" w:lineRule="auto"/>
              <w:ind w:right="-107"/>
              <w:jc w:val="center"/>
              <w:rPr>
                <w:rFonts w:ascii="Sylfaen" w:hAnsi="Sylfaen"/>
                <w:b/>
                <w:sz w:val="20"/>
                <w:szCs w:val="20"/>
              </w:rPr>
            </w:pPr>
            <w:r w:rsidRPr="00394253">
              <w:rPr>
                <w:rFonts w:ascii="Sylfaen" w:hAnsi="Sylfaen"/>
                <w:b/>
                <w:sz w:val="20"/>
                <w:szCs w:val="20"/>
              </w:rPr>
              <w:t>Ind.</w:t>
            </w:r>
          </w:p>
        </w:tc>
        <w:tc>
          <w:tcPr>
            <w:tcW w:w="1182" w:type="dxa"/>
            <w:gridSpan w:val="3"/>
            <w:vMerge/>
            <w:vAlign w:val="center"/>
          </w:tcPr>
          <w:p w:rsidR="00394253" w:rsidRPr="00394253" w:rsidRDefault="00394253" w:rsidP="00134B47">
            <w:pPr>
              <w:spacing w:after="0" w:line="240" w:lineRule="auto"/>
              <w:ind w:right="-107"/>
              <w:jc w:val="center"/>
              <w:rPr>
                <w:rFonts w:ascii="Sylfaen" w:hAnsi="Sylfaen"/>
                <w:b/>
                <w:sz w:val="20"/>
                <w:szCs w:val="20"/>
                <w:lang w:val="ka-GE"/>
              </w:rPr>
            </w:pPr>
          </w:p>
        </w:tc>
        <w:tc>
          <w:tcPr>
            <w:tcW w:w="630" w:type="dxa"/>
            <w:vMerge w:val="restart"/>
            <w:vAlign w:val="center"/>
          </w:tcPr>
          <w:p w:rsidR="00394253" w:rsidRPr="00394253" w:rsidRDefault="00394253" w:rsidP="00134B47">
            <w:pPr>
              <w:spacing w:after="0" w:line="240" w:lineRule="auto"/>
              <w:ind w:right="-107"/>
              <w:jc w:val="center"/>
              <w:rPr>
                <w:rFonts w:ascii="Sylfaen" w:hAnsi="Sylfaen"/>
                <w:b/>
                <w:sz w:val="20"/>
                <w:szCs w:val="20"/>
              </w:rPr>
            </w:pPr>
            <w:r w:rsidRPr="00394253">
              <w:rPr>
                <w:rFonts w:ascii="Sylfaen" w:hAnsi="Sylfaen"/>
                <w:b/>
                <w:sz w:val="20"/>
                <w:szCs w:val="20"/>
              </w:rPr>
              <w:t>I</w:t>
            </w:r>
          </w:p>
        </w:tc>
        <w:tc>
          <w:tcPr>
            <w:tcW w:w="630" w:type="dxa"/>
            <w:vMerge w:val="restart"/>
            <w:vAlign w:val="center"/>
          </w:tcPr>
          <w:p w:rsidR="00394253" w:rsidRPr="00394253" w:rsidRDefault="00394253" w:rsidP="00134B47">
            <w:pPr>
              <w:spacing w:after="0" w:line="240" w:lineRule="auto"/>
              <w:ind w:right="-107"/>
              <w:jc w:val="center"/>
              <w:rPr>
                <w:rFonts w:ascii="Sylfaen" w:hAnsi="Sylfaen"/>
                <w:b/>
                <w:sz w:val="20"/>
                <w:szCs w:val="20"/>
              </w:rPr>
            </w:pPr>
            <w:r w:rsidRPr="00394253">
              <w:rPr>
                <w:rFonts w:ascii="Sylfaen" w:hAnsi="Sylfaen"/>
                <w:b/>
                <w:sz w:val="20"/>
                <w:szCs w:val="20"/>
              </w:rPr>
              <w:t>II</w:t>
            </w:r>
          </w:p>
        </w:tc>
        <w:tc>
          <w:tcPr>
            <w:tcW w:w="630" w:type="dxa"/>
            <w:vMerge w:val="restart"/>
            <w:vAlign w:val="center"/>
          </w:tcPr>
          <w:p w:rsidR="00394253" w:rsidRPr="00394253" w:rsidRDefault="00394253" w:rsidP="00134B47">
            <w:pPr>
              <w:spacing w:after="0" w:line="240" w:lineRule="auto"/>
              <w:ind w:right="-107"/>
              <w:jc w:val="center"/>
              <w:rPr>
                <w:rFonts w:ascii="Sylfaen" w:hAnsi="Sylfaen"/>
                <w:b/>
                <w:sz w:val="20"/>
                <w:szCs w:val="20"/>
              </w:rPr>
            </w:pPr>
            <w:r w:rsidRPr="00394253">
              <w:rPr>
                <w:rFonts w:ascii="Sylfaen" w:hAnsi="Sylfaen"/>
                <w:b/>
                <w:sz w:val="20"/>
                <w:szCs w:val="20"/>
              </w:rPr>
              <w:t>III</w:t>
            </w:r>
          </w:p>
        </w:tc>
        <w:tc>
          <w:tcPr>
            <w:tcW w:w="630" w:type="dxa"/>
            <w:vMerge w:val="restart"/>
            <w:vAlign w:val="center"/>
          </w:tcPr>
          <w:p w:rsidR="00394253" w:rsidRPr="00394253" w:rsidRDefault="00394253" w:rsidP="00134B47">
            <w:pPr>
              <w:spacing w:after="0" w:line="240" w:lineRule="auto"/>
              <w:ind w:right="-107"/>
              <w:jc w:val="center"/>
              <w:rPr>
                <w:rFonts w:ascii="Sylfaen" w:hAnsi="Sylfaen"/>
                <w:b/>
                <w:sz w:val="20"/>
                <w:szCs w:val="20"/>
              </w:rPr>
            </w:pPr>
            <w:r w:rsidRPr="00394253">
              <w:rPr>
                <w:rFonts w:ascii="Sylfaen" w:hAnsi="Sylfaen"/>
                <w:b/>
                <w:sz w:val="20"/>
                <w:szCs w:val="20"/>
              </w:rPr>
              <w:t>IV</w:t>
            </w:r>
          </w:p>
        </w:tc>
        <w:tc>
          <w:tcPr>
            <w:tcW w:w="572" w:type="dxa"/>
            <w:vMerge/>
          </w:tcPr>
          <w:p w:rsidR="00394253" w:rsidRPr="00394253" w:rsidRDefault="00394253" w:rsidP="00134B47">
            <w:pPr>
              <w:spacing w:after="0" w:line="240" w:lineRule="auto"/>
              <w:ind w:right="-107"/>
              <w:jc w:val="center"/>
              <w:rPr>
                <w:rFonts w:ascii="Sylfaen" w:hAnsi="Sylfaen"/>
                <w:sz w:val="20"/>
                <w:szCs w:val="20"/>
              </w:rPr>
            </w:pPr>
          </w:p>
        </w:tc>
      </w:tr>
      <w:tr w:rsidR="00134B47" w:rsidRPr="00394253" w:rsidTr="00134B47">
        <w:trPr>
          <w:cantSplit/>
          <w:trHeight w:val="2205"/>
          <w:jc w:val="center"/>
        </w:trPr>
        <w:tc>
          <w:tcPr>
            <w:tcW w:w="766" w:type="dxa"/>
            <w:vMerge/>
            <w:vAlign w:val="center"/>
          </w:tcPr>
          <w:p w:rsidR="00394253" w:rsidRPr="00394253" w:rsidRDefault="00394253" w:rsidP="00134B47">
            <w:pPr>
              <w:spacing w:after="0" w:line="240" w:lineRule="auto"/>
              <w:ind w:right="-107"/>
              <w:jc w:val="center"/>
              <w:rPr>
                <w:rFonts w:ascii="Sylfaen" w:hAnsi="Sylfaen"/>
                <w:sz w:val="20"/>
                <w:szCs w:val="20"/>
                <w:lang w:val="ka-GE"/>
              </w:rPr>
            </w:pPr>
          </w:p>
        </w:tc>
        <w:tc>
          <w:tcPr>
            <w:tcW w:w="3875" w:type="dxa"/>
            <w:vMerge/>
            <w:vAlign w:val="center"/>
          </w:tcPr>
          <w:p w:rsidR="00394253" w:rsidRPr="00394253" w:rsidRDefault="00394253" w:rsidP="00134B47">
            <w:pPr>
              <w:spacing w:after="0" w:line="240" w:lineRule="auto"/>
              <w:ind w:right="-107"/>
              <w:jc w:val="center"/>
              <w:rPr>
                <w:rFonts w:ascii="Sylfaen" w:hAnsi="Sylfaen"/>
                <w:sz w:val="20"/>
                <w:szCs w:val="20"/>
                <w:lang w:val="ka-GE"/>
              </w:rPr>
            </w:pPr>
          </w:p>
        </w:tc>
        <w:tc>
          <w:tcPr>
            <w:tcW w:w="522" w:type="dxa"/>
            <w:vMerge/>
            <w:vAlign w:val="center"/>
          </w:tcPr>
          <w:p w:rsidR="00394253" w:rsidRPr="00394253" w:rsidRDefault="00394253" w:rsidP="00134B47">
            <w:pPr>
              <w:spacing w:after="0" w:line="240" w:lineRule="auto"/>
              <w:ind w:right="-107"/>
              <w:jc w:val="center"/>
              <w:rPr>
                <w:rFonts w:ascii="Sylfaen" w:hAnsi="Sylfaen"/>
                <w:sz w:val="20"/>
                <w:szCs w:val="20"/>
                <w:lang w:val="ka-GE"/>
              </w:rPr>
            </w:pPr>
          </w:p>
        </w:tc>
        <w:tc>
          <w:tcPr>
            <w:tcW w:w="765" w:type="dxa"/>
            <w:vMerge/>
          </w:tcPr>
          <w:p w:rsidR="00394253" w:rsidRPr="00394253" w:rsidRDefault="00394253" w:rsidP="00134B47">
            <w:pPr>
              <w:spacing w:after="0" w:line="240" w:lineRule="auto"/>
              <w:ind w:right="-107"/>
              <w:jc w:val="center"/>
              <w:rPr>
                <w:rFonts w:ascii="Sylfaen" w:hAnsi="Sylfaen"/>
                <w:sz w:val="20"/>
                <w:szCs w:val="20"/>
                <w:lang w:val="ka-GE"/>
              </w:rPr>
            </w:pPr>
          </w:p>
        </w:tc>
        <w:tc>
          <w:tcPr>
            <w:tcW w:w="635" w:type="dxa"/>
            <w:textDirection w:val="btLr"/>
          </w:tcPr>
          <w:p w:rsidR="00394253" w:rsidRPr="00394253" w:rsidRDefault="00394253" w:rsidP="00134B47">
            <w:pPr>
              <w:spacing w:after="0" w:line="240" w:lineRule="auto"/>
              <w:ind w:left="113" w:right="-107"/>
              <w:jc w:val="center"/>
              <w:rPr>
                <w:rFonts w:ascii="Sylfaen" w:hAnsi="Sylfaen"/>
                <w:b/>
                <w:sz w:val="20"/>
                <w:szCs w:val="20"/>
              </w:rPr>
            </w:pPr>
            <w:r w:rsidRPr="00394253">
              <w:rPr>
                <w:rFonts w:ascii="Sylfaen" w:hAnsi="Sylfaen"/>
                <w:b/>
                <w:sz w:val="20"/>
                <w:szCs w:val="20"/>
              </w:rPr>
              <w:t>classroom</w:t>
            </w:r>
          </w:p>
        </w:tc>
        <w:tc>
          <w:tcPr>
            <w:tcW w:w="807" w:type="dxa"/>
            <w:textDirection w:val="btLr"/>
          </w:tcPr>
          <w:p w:rsidR="00394253" w:rsidRPr="00394253" w:rsidRDefault="00394253" w:rsidP="00134B47">
            <w:pPr>
              <w:spacing w:after="0" w:line="240" w:lineRule="auto"/>
              <w:ind w:left="113" w:right="-107"/>
              <w:rPr>
                <w:rFonts w:ascii="Sylfaen" w:hAnsi="Sylfaen"/>
                <w:b/>
                <w:sz w:val="20"/>
                <w:szCs w:val="20"/>
              </w:rPr>
            </w:pPr>
            <w:r w:rsidRPr="00394253">
              <w:rPr>
                <w:rFonts w:ascii="Sylfaen" w:hAnsi="Sylfaen"/>
                <w:b/>
                <w:sz w:val="20"/>
                <w:szCs w:val="20"/>
              </w:rPr>
              <w:t>Midterm and final exams</w:t>
            </w:r>
          </w:p>
        </w:tc>
        <w:tc>
          <w:tcPr>
            <w:tcW w:w="589" w:type="dxa"/>
            <w:vMerge/>
          </w:tcPr>
          <w:p w:rsidR="00394253" w:rsidRPr="00394253" w:rsidRDefault="00394253" w:rsidP="00134B47">
            <w:pPr>
              <w:spacing w:after="0" w:line="240" w:lineRule="auto"/>
              <w:ind w:right="-107"/>
              <w:jc w:val="center"/>
              <w:rPr>
                <w:rFonts w:ascii="Sylfaen" w:hAnsi="Sylfaen"/>
                <w:sz w:val="20"/>
                <w:szCs w:val="20"/>
                <w:lang w:val="ka-GE"/>
              </w:rPr>
            </w:pPr>
          </w:p>
        </w:tc>
        <w:tc>
          <w:tcPr>
            <w:tcW w:w="1182" w:type="dxa"/>
            <w:gridSpan w:val="3"/>
            <w:vMerge/>
            <w:vAlign w:val="center"/>
          </w:tcPr>
          <w:p w:rsidR="00394253" w:rsidRPr="00394253" w:rsidRDefault="00394253" w:rsidP="00134B47">
            <w:pPr>
              <w:spacing w:after="0" w:line="240" w:lineRule="auto"/>
              <w:ind w:right="-107"/>
              <w:jc w:val="center"/>
              <w:rPr>
                <w:rFonts w:ascii="Sylfaen" w:hAnsi="Sylfaen"/>
                <w:sz w:val="20"/>
                <w:szCs w:val="20"/>
                <w:lang w:val="ka-GE"/>
              </w:rPr>
            </w:pPr>
          </w:p>
        </w:tc>
        <w:tc>
          <w:tcPr>
            <w:tcW w:w="630" w:type="dxa"/>
            <w:vMerge/>
            <w:vAlign w:val="center"/>
          </w:tcPr>
          <w:p w:rsidR="00394253" w:rsidRPr="00394253" w:rsidRDefault="00394253" w:rsidP="00134B47">
            <w:pPr>
              <w:spacing w:after="0" w:line="240" w:lineRule="auto"/>
              <w:ind w:right="-107"/>
              <w:jc w:val="center"/>
              <w:rPr>
                <w:rFonts w:ascii="Sylfaen" w:hAnsi="Sylfaen"/>
                <w:sz w:val="20"/>
                <w:szCs w:val="20"/>
              </w:rPr>
            </w:pPr>
          </w:p>
        </w:tc>
        <w:tc>
          <w:tcPr>
            <w:tcW w:w="630" w:type="dxa"/>
            <w:vMerge/>
            <w:vAlign w:val="center"/>
          </w:tcPr>
          <w:p w:rsidR="00394253" w:rsidRPr="00394253" w:rsidRDefault="00394253" w:rsidP="00134B47">
            <w:pPr>
              <w:spacing w:after="0" w:line="240" w:lineRule="auto"/>
              <w:ind w:right="-107"/>
              <w:jc w:val="center"/>
              <w:rPr>
                <w:rFonts w:ascii="Sylfaen" w:hAnsi="Sylfaen"/>
                <w:sz w:val="20"/>
                <w:szCs w:val="20"/>
              </w:rPr>
            </w:pPr>
          </w:p>
        </w:tc>
        <w:tc>
          <w:tcPr>
            <w:tcW w:w="630" w:type="dxa"/>
            <w:vMerge/>
            <w:vAlign w:val="center"/>
          </w:tcPr>
          <w:p w:rsidR="00394253" w:rsidRPr="00394253" w:rsidRDefault="00394253" w:rsidP="00134B47">
            <w:pPr>
              <w:spacing w:after="0" w:line="240" w:lineRule="auto"/>
              <w:ind w:right="-107"/>
              <w:jc w:val="center"/>
              <w:rPr>
                <w:rFonts w:ascii="Sylfaen" w:hAnsi="Sylfaen"/>
                <w:sz w:val="20"/>
                <w:szCs w:val="20"/>
              </w:rPr>
            </w:pPr>
          </w:p>
        </w:tc>
        <w:tc>
          <w:tcPr>
            <w:tcW w:w="630" w:type="dxa"/>
            <w:vMerge/>
            <w:vAlign w:val="center"/>
          </w:tcPr>
          <w:p w:rsidR="00394253" w:rsidRPr="00394253" w:rsidRDefault="00394253" w:rsidP="00134B47">
            <w:pPr>
              <w:spacing w:after="0" w:line="240" w:lineRule="auto"/>
              <w:ind w:right="-107"/>
              <w:jc w:val="center"/>
              <w:rPr>
                <w:rFonts w:ascii="Sylfaen" w:hAnsi="Sylfaen"/>
                <w:sz w:val="20"/>
                <w:szCs w:val="20"/>
              </w:rPr>
            </w:pPr>
          </w:p>
        </w:tc>
        <w:tc>
          <w:tcPr>
            <w:tcW w:w="572" w:type="dxa"/>
            <w:vMerge/>
          </w:tcPr>
          <w:p w:rsidR="00394253" w:rsidRPr="00394253" w:rsidRDefault="00394253" w:rsidP="00134B47">
            <w:pPr>
              <w:spacing w:after="0" w:line="240" w:lineRule="auto"/>
              <w:ind w:right="-107"/>
              <w:jc w:val="center"/>
              <w:rPr>
                <w:rFonts w:ascii="Sylfaen" w:hAnsi="Sylfaen"/>
                <w:sz w:val="20"/>
                <w:szCs w:val="20"/>
              </w:rPr>
            </w:pPr>
          </w:p>
        </w:tc>
      </w:tr>
      <w:tr w:rsidR="00394253" w:rsidRPr="00394253" w:rsidTr="00134B47">
        <w:trPr>
          <w:trHeight w:val="270"/>
          <w:jc w:val="center"/>
        </w:trPr>
        <w:tc>
          <w:tcPr>
            <w:tcW w:w="766" w:type="dxa"/>
            <w:shd w:val="clear" w:color="auto" w:fill="auto"/>
            <w:vAlign w:val="center"/>
          </w:tcPr>
          <w:p w:rsidR="00394253" w:rsidRPr="00394253" w:rsidRDefault="00394253" w:rsidP="00134B47">
            <w:pPr>
              <w:spacing w:after="0" w:line="240" w:lineRule="auto"/>
              <w:ind w:right="-107"/>
              <w:jc w:val="center"/>
              <w:rPr>
                <w:rFonts w:ascii="Sylfaen" w:hAnsi="Sylfaen"/>
                <w:b/>
                <w:sz w:val="20"/>
                <w:szCs w:val="20"/>
                <w:lang w:val="ka-GE"/>
              </w:rPr>
            </w:pPr>
            <w:r w:rsidRPr="00394253">
              <w:rPr>
                <w:rFonts w:ascii="Sylfaen" w:hAnsi="Sylfaen"/>
                <w:b/>
                <w:sz w:val="20"/>
                <w:szCs w:val="20"/>
                <w:lang w:val="ka-GE"/>
              </w:rPr>
              <w:t>1</w:t>
            </w:r>
          </w:p>
        </w:tc>
        <w:tc>
          <w:tcPr>
            <w:tcW w:w="3875" w:type="dxa"/>
            <w:shd w:val="clear" w:color="auto" w:fill="auto"/>
            <w:vAlign w:val="center"/>
          </w:tcPr>
          <w:p w:rsidR="00394253" w:rsidRPr="00394253" w:rsidRDefault="00394253" w:rsidP="00134B47">
            <w:pPr>
              <w:spacing w:after="0" w:line="240" w:lineRule="auto"/>
              <w:ind w:right="-107"/>
              <w:jc w:val="center"/>
              <w:rPr>
                <w:rFonts w:ascii="Sylfaen" w:hAnsi="Sylfaen"/>
                <w:b/>
                <w:sz w:val="20"/>
                <w:szCs w:val="20"/>
                <w:lang w:val="ka-GE"/>
              </w:rPr>
            </w:pPr>
            <w:r w:rsidRPr="00394253">
              <w:rPr>
                <w:rFonts w:ascii="Sylfaen" w:hAnsi="Sylfaen"/>
                <w:b/>
                <w:sz w:val="20"/>
                <w:szCs w:val="20"/>
                <w:lang w:val="ka-GE"/>
              </w:rPr>
              <w:t>2</w:t>
            </w:r>
          </w:p>
        </w:tc>
        <w:tc>
          <w:tcPr>
            <w:tcW w:w="522" w:type="dxa"/>
            <w:shd w:val="clear" w:color="auto" w:fill="auto"/>
            <w:vAlign w:val="center"/>
          </w:tcPr>
          <w:p w:rsidR="00394253" w:rsidRPr="00394253" w:rsidRDefault="00394253" w:rsidP="00134B47">
            <w:pPr>
              <w:spacing w:after="0" w:line="240" w:lineRule="auto"/>
              <w:ind w:right="-107"/>
              <w:jc w:val="center"/>
              <w:rPr>
                <w:rFonts w:ascii="Sylfaen" w:hAnsi="Sylfaen"/>
                <w:b/>
                <w:sz w:val="20"/>
                <w:szCs w:val="20"/>
              </w:rPr>
            </w:pPr>
            <w:r w:rsidRPr="00394253">
              <w:rPr>
                <w:rFonts w:ascii="Sylfaen" w:hAnsi="Sylfaen"/>
                <w:b/>
                <w:sz w:val="20"/>
                <w:szCs w:val="20"/>
              </w:rPr>
              <w:t>3</w:t>
            </w:r>
          </w:p>
        </w:tc>
        <w:tc>
          <w:tcPr>
            <w:tcW w:w="765" w:type="dxa"/>
            <w:shd w:val="clear" w:color="auto" w:fill="auto"/>
            <w:vAlign w:val="center"/>
          </w:tcPr>
          <w:p w:rsidR="00394253" w:rsidRPr="00394253" w:rsidRDefault="00394253" w:rsidP="00134B47">
            <w:pPr>
              <w:spacing w:after="0" w:line="240" w:lineRule="auto"/>
              <w:ind w:right="-107"/>
              <w:jc w:val="center"/>
              <w:rPr>
                <w:rFonts w:ascii="Sylfaen" w:hAnsi="Sylfaen"/>
                <w:b/>
                <w:sz w:val="20"/>
                <w:szCs w:val="20"/>
              </w:rPr>
            </w:pPr>
            <w:r w:rsidRPr="00394253">
              <w:rPr>
                <w:rFonts w:ascii="Sylfaen" w:hAnsi="Sylfaen"/>
                <w:b/>
                <w:sz w:val="20"/>
                <w:szCs w:val="20"/>
              </w:rPr>
              <w:t>4</w:t>
            </w:r>
          </w:p>
        </w:tc>
        <w:tc>
          <w:tcPr>
            <w:tcW w:w="635" w:type="dxa"/>
            <w:shd w:val="clear" w:color="auto" w:fill="auto"/>
            <w:vAlign w:val="center"/>
          </w:tcPr>
          <w:p w:rsidR="00394253" w:rsidRPr="00394253" w:rsidRDefault="00394253" w:rsidP="00134B47">
            <w:pPr>
              <w:spacing w:after="0" w:line="240" w:lineRule="auto"/>
              <w:ind w:right="-107"/>
              <w:jc w:val="center"/>
              <w:rPr>
                <w:rFonts w:ascii="Sylfaen" w:hAnsi="Sylfaen"/>
                <w:b/>
                <w:sz w:val="20"/>
                <w:szCs w:val="20"/>
              </w:rPr>
            </w:pPr>
            <w:r w:rsidRPr="00394253">
              <w:rPr>
                <w:rFonts w:ascii="Sylfaen" w:hAnsi="Sylfaen"/>
                <w:b/>
                <w:sz w:val="20"/>
                <w:szCs w:val="20"/>
              </w:rPr>
              <w:t>5</w:t>
            </w:r>
          </w:p>
        </w:tc>
        <w:tc>
          <w:tcPr>
            <w:tcW w:w="807" w:type="dxa"/>
            <w:shd w:val="clear" w:color="auto" w:fill="auto"/>
            <w:vAlign w:val="center"/>
          </w:tcPr>
          <w:p w:rsidR="00394253" w:rsidRPr="00394253" w:rsidRDefault="00394253" w:rsidP="00134B47">
            <w:pPr>
              <w:spacing w:after="0" w:line="240" w:lineRule="auto"/>
              <w:ind w:right="-107"/>
              <w:jc w:val="center"/>
              <w:rPr>
                <w:rFonts w:ascii="Sylfaen" w:hAnsi="Sylfaen"/>
                <w:b/>
                <w:sz w:val="20"/>
                <w:szCs w:val="20"/>
              </w:rPr>
            </w:pPr>
            <w:r w:rsidRPr="00394253">
              <w:rPr>
                <w:rFonts w:ascii="Sylfaen" w:hAnsi="Sylfaen"/>
                <w:b/>
                <w:sz w:val="20"/>
                <w:szCs w:val="20"/>
              </w:rPr>
              <w:t>6</w:t>
            </w:r>
          </w:p>
        </w:tc>
        <w:tc>
          <w:tcPr>
            <w:tcW w:w="589" w:type="dxa"/>
            <w:shd w:val="clear" w:color="auto" w:fill="auto"/>
            <w:vAlign w:val="center"/>
          </w:tcPr>
          <w:p w:rsidR="00394253" w:rsidRPr="00394253" w:rsidRDefault="00394253" w:rsidP="00134B47">
            <w:pPr>
              <w:spacing w:after="0" w:line="240" w:lineRule="auto"/>
              <w:ind w:right="-107"/>
              <w:jc w:val="center"/>
              <w:rPr>
                <w:rFonts w:ascii="Sylfaen" w:hAnsi="Sylfaen"/>
                <w:b/>
                <w:sz w:val="20"/>
                <w:szCs w:val="20"/>
              </w:rPr>
            </w:pPr>
            <w:r w:rsidRPr="00394253">
              <w:rPr>
                <w:rFonts w:ascii="Sylfaen" w:hAnsi="Sylfaen"/>
                <w:b/>
                <w:sz w:val="20"/>
                <w:szCs w:val="20"/>
              </w:rPr>
              <w:t>7</w:t>
            </w:r>
          </w:p>
        </w:tc>
        <w:tc>
          <w:tcPr>
            <w:tcW w:w="1182" w:type="dxa"/>
            <w:gridSpan w:val="3"/>
            <w:shd w:val="clear" w:color="auto" w:fill="auto"/>
            <w:vAlign w:val="center"/>
          </w:tcPr>
          <w:p w:rsidR="00394253" w:rsidRPr="00394253" w:rsidRDefault="00394253" w:rsidP="00134B47">
            <w:pPr>
              <w:spacing w:after="0" w:line="240" w:lineRule="auto"/>
              <w:ind w:right="-107"/>
              <w:jc w:val="center"/>
              <w:rPr>
                <w:rFonts w:ascii="Sylfaen" w:hAnsi="Sylfaen"/>
                <w:b/>
                <w:sz w:val="20"/>
                <w:szCs w:val="20"/>
              </w:rPr>
            </w:pPr>
            <w:r w:rsidRPr="00394253">
              <w:rPr>
                <w:rFonts w:ascii="Sylfaen" w:hAnsi="Sylfaen"/>
                <w:b/>
                <w:sz w:val="20"/>
                <w:szCs w:val="20"/>
              </w:rPr>
              <w:t>8</w:t>
            </w:r>
          </w:p>
        </w:tc>
        <w:tc>
          <w:tcPr>
            <w:tcW w:w="630" w:type="dxa"/>
            <w:shd w:val="clear" w:color="auto" w:fill="auto"/>
            <w:vAlign w:val="center"/>
          </w:tcPr>
          <w:p w:rsidR="00394253" w:rsidRPr="00394253" w:rsidRDefault="00394253" w:rsidP="00134B47">
            <w:pPr>
              <w:spacing w:after="0" w:line="240" w:lineRule="auto"/>
              <w:ind w:right="-107"/>
              <w:jc w:val="center"/>
              <w:rPr>
                <w:rFonts w:ascii="Sylfaen" w:hAnsi="Sylfaen"/>
                <w:b/>
                <w:sz w:val="20"/>
                <w:szCs w:val="20"/>
              </w:rPr>
            </w:pPr>
            <w:r w:rsidRPr="00394253">
              <w:rPr>
                <w:rFonts w:ascii="Sylfaen" w:hAnsi="Sylfaen"/>
                <w:b/>
                <w:sz w:val="20"/>
                <w:szCs w:val="20"/>
              </w:rPr>
              <w:t>9</w:t>
            </w:r>
          </w:p>
        </w:tc>
        <w:tc>
          <w:tcPr>
            <w:tcW w:w="630" w:type="dxa"/>
            <w:shd w:val="clear" w:color="auto" w:fill="auto"/>
            <w:vAlign w:val="center"/>
          </w:tcPr>
          <w:p w:rsidR="00394253" w:rsidRPr="00394253" w:rsidRDefault="00394253" w:rsidP="00134B47">
            <w:pPr>
              <w:spacing w:after="0" w:line="240" w:lineRule="auto"/>
              <w:ind w:right="-107"/>
              <w:jc w:val="center"/>
              <w:rPr>
                <w:rFonts w:ascii="Sylfaen" w:hAnsi="Sylfaen"/>
                <w:b/>
                <w:sz w:val="20"/>
                <w:szCs w:val="20"/>
              </w:rPr>
            </w:pPr>
            <w:r w:rsidRPr="00394253">
              <w:rPr>
                <w:rFonts w:ascii="Sylfaen" w:hAnsi="Sylfaen"/>
                <w:b/>
                <w:sz w:val="20"/>
                <w:szCs w:val="20"/>
              </w:rPr>
              <w:t>10</w:t>
            </w:r>
          </w:p>
        </w:tc>
        <w:tc>
          <w:tcPr>
            <w:tcW w:w="630" w:type="dxa"/>
            <w:shd w:val="clear" w:color="auto" w:fill="auto"/>
            <w:vAlign w:val="center"/>
          </w:tcPr>
          <w:p w:rsidR="00394253" w:rsidRPr="00394253" w:rsidRDefault="00394253" w:rsidP="00134B47">
            <w:pPr>
              <w:spacing w:after="0" w:line="240" w:lineRule="auto"/>
              <w:ind w:right="-107"/>
              <w:jc w:val="center"/>
              <w:rPr>
                <w:rFonts w:ascii="Sylfaen" w:hAnsi="Sylfaen"/>
                <w:b/>
                <w:sz w:val="20"/>
                <w:szCs w:val="20"/>
              </w:rPr>
            </w:pPr>
            <w:r w:rsidRPr="00394253">
              <w:rPr>
                <w:rFonts w:ascii="Sylfaen" w:hAnsi="Sylfaen"/>
                <w:b/>
                <w:sz w:val="20"/>
                <w:szCs w:val="20"/>
              </w:rPr>
              <w:t>11</w:t>
            </w:r>
          </w:p>
        </w:tc>
        <w:tc>
          <w:tcPr>
            <w:tcW w:w="630" w:type="dxa"/>
            <w:shd w:val="clear" w:color="auto" w:fill="auto"/>
            <w:vAlign w:val="center"/>
          </w:tcPr>
          <w:p w:rsidR="00394253" w:rsidRPr="00394253" w:rsidRDefault="00394253" w:rsidP="00134B47">
            <w:pPr>
              <w:spacing w:after="0" w:line="240" w:lineRule="auto"/>
              <w:ind w:right="-107"/>
              <w:jc w:val="center"/>
              <w:rPr>
                <w:rFonts w:ascii="Sylfaen" w:hAnsi="Sylfaen"/>
                <w:b/>
                <w:sz w:val="20"/>
                <w:szCs w:val="20"/>
              </w:rPr>
            </w:pPr>
            <w:r w:rsidRPr="00394253">
              <w:rPr>
                <w:rFonts w:ascii="Sylfaen" w:hAnsi="Sylfaen"/>
                <w:b/>
                <w:sz w:val="20"/>
                <w:szCs w:val="20"/>
              </w:rPr>
              <w:t>12</w:t>
            </w:r>
          </w:p>
        </w:tc>
        <w:tc>
          <w:tcPr>
            <w:tcW w:w="572" w:type="dxa"/>
            <w:shd w:val="clear" w:color="auto" w:fill="auto"/>
            <w:vAlign w:val="center"/>
          </w:tcPr>
          <w:p w:rsidR="00394253" w:rsidRPr="00394253" w:rsidRDefault="00394253" w:rsidP="00134B47">
            <w:pPr>
              <w:spacing w:after="0" w:line="240" w:lineRule="auto"/>
              <w:ind w:right="-107"/>
              <w:rPr>
                <w:rFonts w:ascii="Sylfaen" w:hAnsi="Sylfaen"/>
                <w:b/>
                <w:sz w:val="20"/>
                <w:szCs w:val="20"/>
              </w:rPr>
            </w:pPr>
            <w:r w:rsidRPr="00394253">
              <w:rPr>
                <w:rFonts w:ascii="Sylfaen" w:hAnsi="Sylfaen"/>
                <w:b/>
                <w:sz w:val="20"/>
                <w:szCs w:val="20"/>
              </w:rPr>
              <w:t>13</w:t>
            </w:r>
          </w:p>
        </w:tc>
      </w:tr>
      <w:tr w:rsidR="00394253" w:rsidRPr="00394253" w:rsidTr="00394253">
        <w:trPr>
          <w:trHeight w:val="217"/>
          <w:jc w:val="center"/>
        </w:trPr>
        <w:tc>
          <w:tcPr>
            <w:tcW w:w="766" w:type="dxa"/>
            <w:shd w:val="clear" w:color="auto" w:fill="7E0000"/>
          </w:tcPr>
          <w:p w:rsidR="00654F90" w:rsidRPr="00394253" w:rsidRDefault="00654F90" w:rsidP="00134B47">
            <w:pPr>
              <w:spacing w:after="0" w:line="240" w:lineRule="auto"/>
              <w:ind w:right="-107"/>
              <w:jc w:val="center"/>
              <w:rPr>
                <w:rFonts w:ascii="Sylfaen" w:hAnsi="Sylfaen"/>
                <w:sz w:val="20"/>
                <w:szCs w:val="20"/>
              </w:rPr>
            </w:pPr>
            <w:r w:rsidRPr="00394253">
              <w:rPr>
                <w:rFonts w:ascii="Sylfaen" w:hAnsi="Sylfaen"/>
                <w:sz w:val="20"/>
                <w:szCs w:val="20"/>
              </w:rPr>
              <w:t>1</w:t>
            </w:r>
          </w:p>
        </w:tc>
        <w:tc>
          <w:tcPr>
            <w:tcW w:w="11467" w:type="dxa"/>
            <w:gridSpan w:val="14"/>
            <w:shd w:val="clear" w:color="auto" w:fill="7E0000"/>
            <w:vAlign w:val="center"/>
          </w:tcPr>
          <w:p w:rsidR="00654F90" w:rsidRPr="00394253" w:rsidRDefault="009B0E8B" w:rsidP="00134B47">
            <w:pPr>
              <w:spacing w:after="0" w:line="240" w:lineRule="auto"/>
              <w:ind w:right="-107"/>
              <w:jc w:val="center"/>
              <w:rPr>
                <w:rFonts w:ascii="Sylfaen" w:hAnsi="Sylfaen"/>
                <w:b/>
                <w:sz w:val="20"/>
                <w:szCs w:val="20"/>
              </w:rPr>
            </w:pPr>
            <w:r w:rsidRPr="00394253">
              <w:rPr>
                <w:rFonts w:ascii="Sylfaen" w:hAnsi="Sylfaen"/>
                <w:b/>
                <w:sz w:val="20"/>
                <w:szCs w:val="20"/>
              </w:rPr>
              <w:t>Compulsory subjects</w:t>
            </w:r>
          </w:p>
        </w:tc>
      </w:tr>
      <w:tr w:rsidR="00134B47" w:rsidRPr="00394253" w:rsidTr="00134B47">
        <w:trPr>
          <w:trHeight w:val="303"/>
          <w:jc w:val="center"/>
        </w:trPr>
        <w:tc>
          <w:tcPr>
            <w:tcW w:w="766" w:type="dxa"/>
            <w:shd w:val="clear" w:color="auto" w:fill="FFFFFF" w:themeFill="background1"/>
            <w:vAlign w:val="center"/>
          </w:tcPr>
          <w:p w:rsidR="00134B47" w:rsidRPr="005016F7" w:rsidRDefault="00134B47" w:rsidP="00134B47">
            <w:pPr>
              <w:spacing w:after="0" w:line="240" w:lineRule="auto"/>
              <w:jc w:val="center"/>
              <w:rPr>
                <w:rFonts w:ascii="Sylfaen" w:hAnsi="Sylfaen"/>
                <w:noProof/>
                <w:sz w:val="20"/>
                <w:szCs w:val="20"/>
              </w:rPr>
            </w:pPr>
            <w:r w:rsidRPr="005016F7">
              <w:rPr>
                <w:rFonts w:ascii="Sylfaen" w:hAnsi="Sylfaen"/>
                <w:noProof/>
                <w:sz w:val="20"/>
                <w:szCs w:val="20"/>
              </w:rPr>
              <w:t>1.1</w:t>
            </w:r>
          </w:p>
        </w:tc>
        <w:tc>
          <w:tcPr>
            <w:tcW w:w="3875" w:type="dxa"/>
            <w:shd w:val="clear" w:color="auto" w:fill="FFFFFF" w:themeFill="background1"/>
          </w:tcPr>
          <w:p w:rsidR="00134B47" w:rsidRPr="00394253" w:rsidRDefault="00134B47" w:rsidP="00134B47">
            <w:pPr>
              <w:spacing w:after="0" w:line="240" w:lineRule="auto"/>
              <w:rPr>
                <w:rFonts w:ascii="Sylfaen" w:hAnsi="Sylfaen"/>
                <w:sz w:val="20"/>
                <w:szCs w:val="20"/>
                <w:lang w:val="de-DE"/>
              </w:rPr>
            </w:pPr>
            <w:r w:rsidRPr="00394253">
              <w:rPr>
                <w:rFonts w:ascii="Sylfaen" w:hAnsi="Sylfaen"/>
                <w:sz w:val="20"/>
                <w:szCs w:val="20"/>
              </w:rPr>
              <w:t>Major foreign language (French</w:t>
            </w:r>
            <w:r w:rsidRPr="00394253">
              <w:rPr>
                <w:rFonts w:ascii="Sylfaen" w:hAnsi="Sylfaen"/>
                <w:sz w:val="20"/>
                <w:szCs w:val="20"/>
                <w:lang w:val="ka-GE"/>
              </w:rPr>
              <w:t xml:space="preserve"> )1</w:t>
            </w:r>
          </w:p>
        </w:tc>
        <w:tc>
          <w:tcPr>
            <w:tcW w:w="522" w:type="dxa"/>
            <w:shd w:val="clear" w:color="auto" w:fill="FFFFFF" w:themeFill="background1"/>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shd w:val="clear" w:color="auto" w:fill="FFFFFF" w:themeFill="background1"/>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shd w:val="clear" w:color="auto" w:fill="FFFFFF" w:themeFill="background1"/>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60</w:t>
            </w:r>
          </w:p>
        </w:tc>
        <w:tc>
          <w:tcPr>
            <w:tcW w:w="807" w:type="dxa"/>
            <w:shd w:val="clear" w:color="auto" w:fill="FFFFFF" w:themeFill="background1"/>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w:t>
            </w:r>
          </w:p>
        </w:tc>
        <w:tc>
          <w:tcPr>
            <w:tcW w:w="611" w:type="dxa"/>
            <w:gridSpan w:val="2"/>
            <w:shd w:val="clear" w:color="auto" w:fill="FFFFFF" w:themeFill="background1"/>
            <w:vAlign w:val="center"/>
          </w:tcPr>
          <w:p w:rsidR="00134B47" w:rsidRPr="005016F7" w:rsidRDefault="00134B47" w:rsidP="00134B47">
            <w:pPr>
              <w:spacing w:after="0" w:line="240" w:lineRule="auto"/>
              <w:ind w:right="-107"/>
              <w:jc w:val="center"/>
              <w:rPr>
                <w:rFonts w:ascii="Sylfaen" w:hAnsi="Sylfaen"/>
                <w:noProof/>
                <w:sz w:val="20"/>
                <w:szCs w:val="20"/>
              </w:rPr>
            </w:pPr>
            <w:r w:rsidRPr="005016F7">
              <w:rPr>
                <w:rFonts w:ascii="Sylfaen" w:hAnsi="Sylfaen"/>
                <w:noProof/>
                <w:sz w:val="20"/>
                <w:szCs w:val="20"/>
              </w:rPr>
              <w:t>62</w:t>
            </w:r>
          </w:p>
        </w:tc>
        <w:tc>
          <w:tcPr>
            <w:tcW w:w="1160" w:type="dxa"/>
            <w:gridSpan w:val="2"/>
            <w:shd w:val="clear" w:color="auto" w:fill="FFFFFF" w:themeFill="background1"/>
            <w:vAlign w:val="center"/>
          </w:tcPr>
          <w:p w:rsidR="00134B47" w:rsidRPr="005016F7" w:rsidRDefault="00134B47" w:rsidP="00827427">
            <w:pPr>
              <w:spacing w:after="0" w:line="240" w:lineRule="auto"/>
              <w:jc w:val="center"/>
              <w:rPr>
                <w:noProof/>
              </w:rPr>
            </w:pPr>
            <w:r w:rsidRPr="005016F7">
              <w:rPr>
                <w:rFonts w:ascii="Sylfaen" w:hAnsi="Sylfaen"/>
                <w:noProof/>
                <w:sz w:val="20"/>
                <w:szCs w:val="20"/>
              </w:rPr>
              <w:t>0/0/0/4</w:t>
            </w:r>
          </w:p>
        </w:tc>
        <w:tc>
          <w:tcPr>
            <w:tcW w:w="630" w:type="dxa"/>
            <w:shd w:val="clear" w:color="auto" w:fill="FFFFFF" w:themeFill="background1"/>
            <w:vAlign w:val="center"/>
          </w:tcPr>
          <w:p w:rsidR="00134B47" w:rsidRPr="00394253" w:rsidRDefault="00134B47" w:rsidP="00134B47">
            <w:pPr>
              <w:spacing w:after="0" w:line="240" w:lineRule="auto"/>
              <w:ind w:right="-107"/>
              <w:jc w:val="center"/>
              <w:rPr>
                <w:rFonts w:ascii="Sylfaen" w:hAnsi="Sylfaen"/>
                <w:sz w:val="20"/>
                <w:szCs w:val="20"/>
              </w:rPr>
            </w:pPr>
            <w:r w:rsidRPr="00394253">
              <w:rPr>
                <w:rFonts w:ascii="Sylfaen" w:hAnsi="Sylfaen"/>
                <w:sz w:val="20"/>
                <w:szCs w:val="20"/>
              </w:rPr>
              <w:t>x</w:t>
            </w:r>
          </w:p>
        </w:tc>
        <w:tc>
          <w:tcPr>
            <w:tcW w:w="630" w:type="dxa"/>
            <w:shd w:val="clear" w:color="auto" w:fill="FFFFFF" w:themeFill="background1"/>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shd w:val="clear" w:color="auto" w:fill="FFFFFF" w:themeFill="background1"/>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shd w:val="clear" w:color="auto" w:fill="FFFFFF" w:themeFill="background1"/>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572" w:type="dxa"/>
            <w:shd w:val="clear" w:color="auto" w:fill="FFFFFF" w:themeFill="background1"/>
          </w:tcPr>
          <w:p w:rsidR="00134B47" w:rsidRPr="00394253" w:rsidRDefault="00134B47" w:rsidP="00134B47">
            <w:pPr>
              <w:spacing w:after="0" w:line="240" w:lineRule="auto"/>
              <w:ind w:right="-107"/>
              <w:jc w:val="center"/>
              <w:rPr>
                <w:rFonts w:ascii="Sylfaen" w:hAnsi="Sylfaen"/>
                <w:sz w:val="20"/>
                <w:szCs w:val="20"/>
                <w:highlight w:val="lightGray"/>
                <w:lang w:val="ka-GE"/>
              </w:rPr>
            </w:pPr>
          </w:p>
        </w:tc>
      </w:tr>
      <w:tr w:rsidR="00134B47" w:rsidRPr="00394253" w:rsidTr="00134B47">
        <w:trPr>
          <w:trHeight w:val="291"/>
          <w:jc w:val="center"/>
        </w:trPr>
        <w:tc>
          <w:tcPr>
            <w:tcW w:w="766" w:type="dxa"/>
            <w:vAlign w:val="center"/>
          </w:tcPr>
          <w:p w:rsidR="00134B47" w:rsidRPr="005016F7" w:rsidRDefault="00134B47" w:rsidP="00134B47">
            <w:pPr>
              <w:spacing w:after="0" w:line="240" w:lineRule="auto"/>
              <w:jc w:val="center"/>
              <w:rPr>
                <w:rFonts w:ascii="Sylfaen" w:hAnsi="Sylfaen"/>
                <w:noProof/>
                <w:sz w:val="20"/>
                <w:szCs w:val="20"/>
              </w:rPr>
            </w:pPr>
            <w:r w:rsidRPr="005016F7">
              <w:rPr>
                <w:rFonts w:ascii="Sylfaen" w:hAnsi="Sylfaen"/>
                <w:noProof/>
                <w:sz w:val="20"/>
                <w:szCs w:val="20"/>
              </w:rPr>
              <w:t>1.2</w:t>
            </w:r>
          </w:p>
        </w:tc>
        <w:tc>
          <w:tcPr>
            <w:tcW w:w="3875" w:type="dxa"/>
          </w:tcPr>
          <w:p w:rsidR="00134B47" w:rsidRPr="00394253" w:rsidRDefault="00134B47" w:rsidP="00134B47">
            <w:pPr>
              <w:spacing w:after="0" w:line="240" w:lineRule="auto"/>
              <w:rPr>
                <w:rFonts w:ascii="Sylfaen" w:hAnsi="Sylfaen"/>
                <w:sz w:val="20"/>
                <w:szCs w:val="20"/>
                <w:lang w:val="de-DE"/>
              </w:rPr>
            </w:pPr>
            <w:r w:rsidRPr="00394253">
              <w:rPr>
                <w:rFonts w:ascii="Sylfaen" w:hAnsi="Sylfaen"/>
                <w:sz w:val="20"/>
                <w:szCs w:val="20"/>
              </w:rPr>
              <w:t>Major foreign language (French</w:t>
            </w:r>
            <w:r w:rsidRPr="00394253">
              <w:rPr>
                <w:rFonts w:ascii="Sylfaen" w:hAnsi="Sylfaen"/>
                <w:sz w:val="20"/>
                <w:szCs w:val="20"/>
                <w:lang w:val="ka-GE"/>
              </w:rPr>
              <w:t>)2</w:t>
            </w:r>
          </w:p>
        </w:tc>
        <w:tc>
          <w:tcPr>
            <w:tcW w:w="522"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60</w:t>
            </w:r>
          </w:p>
        </w:tc>
        <w:tc>
          <w:tcPr>
            <w:tcW w:w="807"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w:t>
            </w:r>
          </w:p>
        </w:tc>
        <w:tc>
          <w:tcPr>
            <w:tcW w:w="611" w:type="dxa"/>
            <w:gridSpan w:val="2"/>
            <w:vAlign w:val="center"/>
          </w:tcPr>
          <w:p w:rsidR="00134B47" w:rsidRPr="005016F7" w:rsidRDefault="00134B47" w:rsidP="00134B47">
            <w:pPr>
              <w:spacing w:after="0" w:line="240" w:lineRule="auto"/>
              <w:ind w:right="-107"/>
              <w:jc w:val="center"/>
              <w:rPr>
                <w:rFonts w:ascii="Sylfaen" w:hAnsi="Sylfaen"/>
                <w:noProof/>
                <w:sz w:val="20"/>
                <w:szCs w:val="20"/>
              </w:rPr>
            </w:pPr>
            <w:r w:rsidRPr="005016F7">
              <w:rPr>
                <w:rFonts w:ascii="Sylfaen" w:hAnsi="Sylfaen"/>
                <w:noProof/>
                <w:sz w:val="20"/>
                <w:szCs w:val="20"/>
              </w:rPr>
              <w:t>62</w:t>
            </w:r>
          </w:p>
        </w:tc>
        <w:tc>
          <w:tcPr>
            <w:tcW w:w="1160" w:type="dxa"/>
            <w:gridSpan w:val="2"/>
            <w:vAlign w:val="center"/>
          </w:tcPr>
          <w:p w:rsidR="00134B47" w:rsidRPr="005016F7" w:rsidRDefault="00134B47" w:rsidP="00827427">
            <w:pPr>
              <w:spacing w:after="0" w:line="240" w:lineRule="auto"/>
              <w:jc w:val="center"/>
              <w:rPr>
                <w:noProof/>
              </w:rPr>
            </w:pPr>
            <w:r w:rsidRPr="005016F7">
              <w:rPr>
                <w:rFonts w:ascii="Sylfaen" w:hAnsi="Sylfaen"/>
                <w:noProof/>
                <w:sz w:val="20"/>
                <w:szCs w:val="20"/>
              </w:rPr>
              <w:t>0/0/0/4</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rPr>
              <w:t>x</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572" w:type="dxa"/>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I.</w:t>
            </w:r>
            <w:r w:rsidRPr="00394253">
              <w:rPr>
                <w:rFonts w:ascii="Sylfaen" w:hAnsi="Sylfaen"/>
                <w:sz w:val="20"/>
                <w:szCs w:val="20"/>
              </w:rPr>
              <w:t>1</w:t>
            </w:r>
          </w:p>
        </w:tc>
      </w:tr>
      <w:tr w:rsidR="00134B47" w:rsidRPr="00394253" w:rsidTr="00134B47">
        <w:trPr>
          <w:trHeight w:val="291"/>
          <w:jc w:val="center"/>
        </w:trPr>
        <w:tc>
          <w:tcPr>
            <w:tcW w:w="766" w:type="dxa"/>
            <w:vAlign w:val="center"/>
          </w:tcPr>
          <w:p w:rsidR="00134B47" w:rsidRPr="005016F7" w:rsidRDefault="00134B47" w:rsidP="00134B47">
            <w:pPr>
              <w:spacing w:after="0" w:line="240" w:lineRule="auto"/>
              <w:jc w:val="center"/>
              <w:rPr>
                <w:rFonts w:ascii="Sylfaen" w:hAnsi="Sylfaen"/>
                <w:noProof/>
                <w:sz w:val="20"/>
                <w:szCs w:val="20"/>
              </w:rPr>
            </w:pPr>
            <w:r w:rsidRPr="005016F7">
              <w:rPr>
                <w:rFonts w:ascii="Sylfaen" w:hAnsi="Sylfaen"/>
                <w:noProof/>
                <w:sz w:val="20"/>
                <w:szCs w:val="20"/>
              </w:rPr>
              <w:t>1.3</w:t>
            </w:r>
          </w:p>
        </w:tc>
        <w:tc>
          <w:tcPr>
            <w:tcW w:w="3875" w:type="dxa"/>
          </w:tcPr>
          <w:p w:rsidR="00134B47" w:rsidRPr="00394253" w:rsidRDefault="00134B47" w:rsidP="00134B47">
            <w:pPr>
              <w:spacing w:after="0" w:line="240" w:lineRule="auto"/>
              <w:rPr>
                <w:rFonts w:ascii="Sylfaen" w:hAnsi="Sylfaen"/>
                <w:sz w:val="20"/>
                <w:szCs w:val="20"/>
                <w:lang w:val="de-DE"/>
              </w:rPr>
            </w:pPr>
            <w:r w:rsidRPr="00394253">
              <w:rPr>
                <w:rFonts w:ascii="Sylfaen" w:hAnsi="Sylfaen"/>
                <w:sz w:val="20"/>
                <w:szCs w:val="20"/>
              </w:rPr>
              <w:t>Major foreign language (French</w:t>
            </w:r>
            <w:r w:rsidRPr="00394253">
              <w:rPr>
                <w:rFonts w:ascii="Sylfaen" w:hAnsi="Sylfaen"/>
                <w:sz w:val="20"/>
                <w:szCs w:val="20"/>
                <w:lang w:val="ka-GE"/>
              </w:rPr>
              <w:t>)3</w:t>
            </w:r>
          </w:p>
        </w:tc>
        <w:tc>
          <w:tcPr>
            <w:tcW w:w="522"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60</w:t>
            </w:r>
          </w:p>
        </w:tc>
        <w:tc>
          <w:tcPr>
            <w:tcW w:w="807"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w:t>
            </w:r>
          </w:p>
        </w:tc>
        <w:tc>
          <w:tcPr>
            <w:tcW w:w="611" w:type="dxa"/>
            <w:gridSpan w:val="2"/>
            <w:vAlign w:val="center"/>
          </w:tcPr>
          <w:p w:rsidR="00134B47" w:rsidRPr="005016F7" w:rsidRDefault="00134B47" w:rsidP="00134B47">
            <w:pPr>
              <w:spacing w:after="0" w:line="240" w:lineRule="auto"/>
              <w:ind w:right="-107"/>
              <w:jc w:val="center"/>
              <w:rPr>
                <w:rFonts w:ascii="Sylfaen" w:hAnsi="Sylfaen"/>
                <w:noProof/>
                <w:sz w:val="20"/>
                <w:szCs w:val="20"/>
              </w:rPr>
            </w:pPr>
            <w:r w:rsidRPr="005016F7">
              <w:rPr>
                <w:rFonts w:ascii="Sylfaen" w:hAnsi="Sylfaen"/>
                <w:noProof/>
                <w:sz w:val="20"/>
                <w:szCs w:val="20"/>
              </w:rPr>
              <w:t>62</w:t>
            </w:r>
          </w:p>
        </w:tc>
        <w:tc>
          <w:tcPr>
            <w:tcW w:w="1160" w:type="dxa"/>
            <w:gridSpan w:val="2"/>
            <w:vAlign w:val="center"/>
          </w:tcPr>
          <w:p w:rsidR="00134B47" w:rsidRPr="005016F7" w:rsidRDefault="00134B47" w:rsidP="00827427">
            <w:pPr>
              <w:spacing w:after="0" w:line="240" w:lineRule="auto"/>
              <w:jc w:val="center"/>
              <w:rPr>
                <w:noProof/>
              </w:rPr>
            </w:pPr>
            <w:r w:rsidRPr="005016F7">
              <w:rPr>
                <w:rFonts w:ascii="Sylfaen" w:hAnsi="Sylfaen"/>
                <w:noProof/>
                <w:sz w:val="20"/>
                <w:szCs w:val="20"/>
              </w:rPr>
              <w:t>0/0/0/4</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rPr>
              <w:t>x</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572" w:type="dxa"/>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I.</w:t>
            </w:r>
            <w:r w:rsidRPr="00394253">
              <w:rPr>
                <w:rFonts w:ascii="Sylfaen" w:hAnsi="Sylfaen"/>
                <w:sz w:val="20"/>
                <w:szCs w:val="20"/>
              </w:rPr>
              <w:t>2</w:t>
            </w:r>
          </w:p>
        </w:tc>
      </w:tr>
      <w:tr w:rsidR="00134B47" w:rsidRPr="00394253" w:rsidTr="00134B47">
        <w:trPr>
          <w:trHeight w:val="291"/>
          <w:jc w:val="center"/>
        </w:trPr>
        <w:tc>
          <w:tcPr>
            <w:tcW w:w="766" w:type="dxa"/>
            <w:vAlign w:val="center"/>
          </w:tcPr>
          <w:p w:rsidR="00134B47" w:rsidRPr="005016F7" w:rsidRDefault="00134B47" w:rsidP="00134B47">
            <w:pPr>
              <w:spacing w:after="0" w:line="240" w:lineRule="auto"/>
              <w:jc w:val="center"/>
              <w:rPr>
                <w:rFonts w:ascii="Sylfaen" w:hAnsi="Sylfaen"/>
                <w:noProof/>
                <w:sz w:val="20"/>
                <w:szCs w:val="20"/>
              </w:rPr>
            </w:pPr>
            <w:r w:rsidRPr="005016F7">
              <w:rPr>
                <w:rFonts w:ascii="Sylfaen" w:hAnsi="Sylfaen"/>
                <w:noProof/>
                <w:sz w:val="20"/>
                <w:szCs w:val="20"/>
              </w:rPr>
              <w:t>1.4</w:t>
            </w:r>
          </w:p>
        </w:tc>
        <w:tc>
          <w:tcPr>
            <w:tcW w:w="3875" w:type="dxa"/>
          </w:tcPr>
          <w:p w:rsidR="00134B47" w:rsidRPr="00394253" w:rsidRDefault="00134B47" w:rsidP="00134B47">
            <w:pPr>
              <w:spacing w:after="0" w:line="240" w:lineRule="auto"/>
              <w:rPr>
                <w:rFonts w:ascii="Sylfaen" w:hAnsi="Sylfaen"/>
                <w:sz w:val="20"/>
                <w:szCs w:val="20"/>
              </w:rPr>
            </w:pPr>
            <w:r w:rsidRPr="00394253">
              <w:rPr>
                <w:rFonts w:ascii="Sylfaen" w:hAnsi="Sylfaen"/>
                <w:sz w:val="20"/>
                <w:szCs w:val="20"/>
              </w:rPr>
              <w:t>Basics of academic writing</w:t>
            </w:r>
          </w:p>
        </w:tc>
        <w:tc>
          <w:tcPr>
            <w:tcW w:w="522"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30</w:t>
            </w:r>
          </w:p>
        </w:tc>
        <w:tc>
          <w:tcPr>
            <w:tcW w:w="807"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w:t>
            </w:r>
          </w:p>
        </w:tc>
        <w:tc>
          <w:tcPr>
            <w:tcW w:w="611" w:type="dxa"/>
            <w:gridSpan w:val="2"/>
            <w:vAlign w:val="center"/>
          </w:tcPr>
          <w:p w:rsidR="00134B47" w:rsidRPr="005016F7" w:rsidRDefault="00134B47" w:rsidP="00134B47">
            <w:pPr>
              <w:spacing w:after="0" w:line="240" w:lineRule="auto"/>
              <w:ind w:right="-107"/>
              <w:jc w:val="center"/>
              <w:rPr>
                <w:rFonts w:ascii="Sylfaen" w:hAnsi="Sylfaen"/>
                <w:noProof/>
                <w:sz w:val="20"/>
                <w:szCs w:val="20"/>
              </w:rPr>
            </w:pPr>
            <w:r w:rsidRPr="005016F7">
              <w:rPr>
                <w:rFonts w:ascii="Sylfaen" w:hAnsi="Sylfaen"/>
                <w:noProof/>
                <w:sz w:val="20"/>
                <w:szCs w:val="20"/>
              </w:rPr>
              <w:t>92</w:t>
            </w:r>
          </w:p>
        </w:tc>
        <w:tc>
          <w:tcPr>
            <w:tcW w:w="1160" w:type="dxa"/>
            <w:gridSpan w:val="2"/>
            <w:vAlign w:val="center"/>
          </w:tcPr>
          <w:p w:rsidR="00134B47" w:rsidRPr="005016F7" w:rsidRDefault="00134B47" w:rsidP="00827427">
            <w:pPr>
              <w:spacing w:after="0" w:line="240" w:lineRule="auto"/>
              <w:jc w:val="center"/>
              <w:rPr>
                <w:noProof/>
              </w:rPr>
            </w:pPr>
            <w:r w:rsidRPr="005016F7">
              <w:rPr>
                <w:rFonts w:ascii="Sylfaen" w:hAnsi="Sylfaen"/>
                <w:noProof/>
                <w:sz w:val="20"/>
                <w:szCs w:val="20"/>
              </w:rPr>
              <w:t>1/0/0/1</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r w:rsidRPr="00394253">
              <w:rPr>
                <w:rFonts w:ascii="Sylfaen" w:hAnsi="Sylfaen"/>
                <w:sz w:val="20"/>
                <w:szCs w:val="20"/>
              </w:rPr>
              <w:t>x</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572" w:type="dxa"/>
          </w:tcPr>
          <w:p w:rsidR="00134B47" w:rsidRPr="00394253" w:rsidRDefault="00134B47" w:rsidP="00134B47">
            <w:pPr>
              <w:spacing w:after="0" w:line="240" w:lineRule="auto"/>
              <w:ind w:right="-107"/>
              <w:jc w:val="center"/>
              <w:rPr>
                <w:rFonts w:ascii="Sylfaen" w:hAnsi="Sylfaen"/>
                <w:sz w:val="20"/>
                <w:szCs w:val="20"/>
                <w:lang w:val="ka-GE"/>
              </w:rPr>
            </w:pPr>
          </w:p>
        </w:tc>
      </w:tr>
      <w:tr w:rsidR="00134B47" w:rsidRPr="00394253" w:rsidTr="00134B47">
        <w:trPr>
          <w:trHeight w:val="303"/>
          <w:jc w:val="center"/>
        </w:trPr>
        <w:tc>
          <w:tcPr>
            <w:tcW w:w="766" w:type="dxa"/>
            <w:vAlign w:val="center"/>
          </w:tcPr>
          <w:p w:rsidR="00134B47" w:rsidRPr="005016F7" w:rsidRDefault="00134B47" w:rsidP="00134B47">
            <w:pPr>
              <w:spacing w:after="0" w:line="240" w:lineRule="auto"/>
              <w:jc w:val="center"/>
              <w:rPr>
                <w:rFonts w:ascii="Sylfaen" w:hAnsi="Sylfaen"/>
                <w:noProof/>
                <w:sz w:val="20"/>
                <w:szCs w:val="20"/>
              </w:rPr>
            </w:pPr>
            <w:r w:rsidRPr="005016F7">
              <w:rPr>
                <w:rFonts w:ascii="Sylfaen" w:hAnsi="Sylfaen"/>
                <w:noProof/>
                <w:sz w:val="20"/>
                <w:szCs w:val="20"/>
              </w:rPr>
              <w:t>1.5</w:t>
            </w:r>
          </w:p>
        </w:tc>
        <w:tc>
          <w:tcPr>
            <w:tcW w:w="3875" w:type="dxa"/>
          </w:tcPr>
          <w:p w:rsidR="00134B47" w:rsidRPr="00394253" w:rsidRDefault="00134B47" w:rsidP="00134B47">
            <w:pPr>
              <w:spacing w:after="0" w:line="240" w:lineRule="auto"/>
              <w:rPr>
                <w:rFonts w:ascii="Sylfaen" w:hAnsi="Sylfaen"/>
                <w:sz w:val="20"/>
                <w:szCs w:val="20"/>
              </w:rPr>
            </w:pPr>
            <w:r w:rsidRPr="00394253">
              <w:rPr>
                <w:rFonts w:ascii="Sylfaen" w:hAnsi="Sylfaen"/>
                <w:bCs/>
                <w:sz w:val="20"/>
                <w:szCs w:val="20"/>
              </w:rPr>
              <w:t>Linguo-semiotics</w:t>
            </w:r>
          </w:p>
        </w:tc>
        <w:tc>
          <w:tcPr>
            <w:tcW w:w="522"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30</w:t>
            </w:r>
          </w:p>
        </w:tc>
        <w:tc>
          <w:tcPr>
            <w:tcW w:w="807"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w:t>
            </w:r>
          </w:p>
        </w:tc>
        <w:tc>
          <w:tcPr>
            <w:tcW w:w="611" w:type="dxa"/>
            <w:gridSpan w:val="2"/>
            <w:vAlign w:val="center"/>
          </w:tcPr>
          <w:p w:rsidR="00134B47" w:rsidRPr="005016F7" w:rsidRDefault="00134B47" w:rsidP="00134B47">
            <w:pPr>
              <w:spacing w:after="0" w:line="240" w:lineRule="auto"/>
              <w:ind w:right="-107"/>
              <w:jc w:val="center"/>
              <w:rPr>
                <w:rFonts w:ascii="Sylfaen" w:hAnsi="Sylfaen"/>
                <w:noProof/>
                <w:sz w:val="20"/>
                <w:szCs w:val="20"/>
              </w:rPr>
            </w:pPr>
            <w:r w:rsidRPr="005016F7">
              <w:rPr>
                <w:rFonts w:ascii="Sylfaen" w:hAnsi="Sylfaen"/>
                <w:noProof/>
                <w:sz w:val="20"/>
                <w:szCs w:val="20"/>
              </w:rPr>
              <w:t>92</w:t>
            </w:r>
          </w:p>
        </w:tc>
        <w:tc>
          <w:tcPr>
            <w:tcW w:w="1160" w:type="dxa"/>
            <w:gridSpan w:val="2"/>
            <w:vAlign w:val="center"/>
          </w:tcPr>
          <w:p w:rsidR="00134B47" w:rsidRPr="005016F7" w:rsidRDefault="00134B47" w:rsidP="00827427">
            <w:pPr>
              <w:spacing w:after="0" w:line="240" w:lineRule="auto"/>
              <w:jc w:val="center"/>
              <w:rPr>
                <w:noProof/>
              </w:rPr>
            </w:pPr>
            <w:r w:rsidRPr="005016F7">
              <w:rPr>
                <w:rFonts w:ascii="Sylfaen" w:hAnsi="Sylfaen"/>
                <w:noProof/>
                <w:sz w:val="20"/>
                <w:szCs w:val="20"/>
              </w:rPr>
              <w:t>1/0/0/1</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r w:rsidRPr="00394253">
              <w:rPr>
                <w:rFonts w:ascii="Sylfaen" w:hAnsi="Sylfaen"/>
                <w:sz w:val="20"/>
                <w:szCs w:val="20"/>
              </w:rPr>
              <w:t>x</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572" w:type="dxa"/>
          </w:tcPr>
          <w:p w:rsidR="00134B47" w:rsidRPr="00394253" w:rsidRDefault="00134B47" w:rsidP="00134B47">
            <w:pPr>
              <w:spacing w:after="0" w:line="240" w:lineRule="auto"/>
              <w:ind w:right="-107"/>
              <w:jc w:val="center"/>
              <w:rPr>
                <w:rFonts w:ascii="Sylfaen" w:hAnsi="Sylfaen"/>
                <w:sz w:val="20"/>
                <w:szCs w:val="20"/>
                <w:lang w:val="ka-GE"/>
              </w:rPr>
            </w:pPr>
          </w:p>
        </w:tc>
      </w:tr>
      <w:tr w:rsidR="00134B47" w:rsidRPr="00394253" w:rsidTr="00134B47">
        <w:trPr>
          <w:trHeight w:val="291"/>
          <w:jc w:val="center"/>
        </w:trPr>
        <w:tc>
          <w:tcPr>
            <w:tcW w:w="766" w:type="dxa"/>
            <w:vAlign w:val="center"/>
          </w:tcPr>
          <w:p w:rsidR="00134B47" w:rsidRPr="005016F7" w:rsidRDefault="00134B47" w:rsidP="00134B47">
            <w:pPr>
              <w:spacing w:after="0" w:line="240" w:lineRule="auto"/>
              <w:jc w:val="center"/>
              <w:rPr>
                <w:rFonts w:ascii="Sylfaen" w:hAnsi="Sylfaen"/>
                <w:noProof/>
                <w:sz w:val="20"/>
                <w:szCs w:val="20"/>
              </w:rPr>
            </w:pPr>
            <w:r w:rsidRPr="005016F7">
              <w:rPr>
                <w:rFonts w:ascii="Sylfaen" w:hAnsi="Sylfaen"/>
                <w:noProof/>
                <w:sz w:val="20"/>
                <w:szCs w:val="20"/>
              </w:rPr>
              <w:t>1.6</w:t>
            </w:r>
          </w:p>
        </w:tc>
        <w:tc>
          <w:tcPr>
            <w:tcW w:w="3875" w:type="dxa"/>
          </w:tcPr>
          <w:p w:rsidR="00134B47" w:rsidRPr="00394253" w:rsidRDefault="00134B47" w:rsidP="00134B47">
            <w:pPr>
              <w:spacing w:after="0" w:line="240" w:lineRule="auto"/>
              <w:rPr>
                <w:rFonts w:ascii="Sylfaen" w:hAnsi="Sylfaen"/>
                <w:sz w:val="20"/>
                <w:szCs w:val="20"/>
              </w:rPr>
            </w:pPr>
            <w:r w:rsidRPr="00394253">
              <w:rPr>
                <w:rFonts w:ascii="Sylfaen" w:hAnsi="Sylfaen"/>
                <w:sz w:val="20"/>
                <w:szCs w:val="20"/>
              </w:rPr>
              <w:t>Linguistic semantics</w:t>
            </w:r>
          </w:p>
        </w:tc>
        <w:tc>
          <w:tcPr>
            <w:tcW w:w="522"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45</w:t>
            </w:r>
          </w:p>
        </w:tc>
        <w:tc>
          <w:tcPr>
            <w:tcW w:w="807"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w:t>
            </w:r>
          </w:p>
        </w:tc>
        <w:tc>
          <w:tcPr>
            <w:tcW w:w="611" w:type="dxa"/>
            <w:gridSpan w:val="2"/>
            <w:vAlign w:val="center"/>
          </w:tcPr>
          <w:p w:rsidR="00134B47" w:rsidRPr="005016F7" w:rsidRDefault="00134B47" w:rsidP="00134B47">
            <w:pPr>
              <w:spacing w:after="0" w:line="240" w:lineRule="auto"/>
              <w:ind w:right="-107"/>
              <w:jc w:val="center"/>
              <w:rPr>
                <w:rFonts w:ascii="Sylfaen" w:hAnsi="Sylfaen"/>
                <w:noProof/>
                <w:sz w:val="20"/>
                <w:szCs w:val="20"/>
              </w:rPr>
            </w:pPr>
            <w:r w:rsidRPr="005016F7">
              <w:rPr>
                <w:rFonts w:ascii="Sylfaen" w:hAnsi="Sylfaen"/>
                <w:noProof/>
                <w:sz w:val="20"/>
                <w:szCs w:val="20"/>
              </w:rPr>
              <w:t>77</w:t>
            </w:r>
          </w:p>
        </w:tc>
        <w:tc>
          <w:tcPr>
            <w:tcW w:w="1160" w:type="dxa"/>
            <w:gridSpan w:val="2"/>
            <w:vAlign w:val="center"/>
          </w:tcPr>
          <w:p w:rsidR="00134B47" w:rsidRPr="005016F7" w:rsidRDefault="00134B47" w:rsidP="00827427">
            <w:pPr>
              <w:spacing w:after="0" w:line="240" w:lineRule="auto"/>
              <w:ind w:right="-107"/>
              <w:jc w:val="center"/>
              <w:rPr>
                <w:rFonts w:ascii="Sylfaen" w:hAnsi="Sylfaen"/>
                <w:noProof/>
                <w:sz w:val="20"/>
                <w:szCs w:val="20"/>
              </w:rPr>
            </w:pPr>
            <w:r w:rsidRPr="005016F7">
              <w:rPr>
                <w:rFonts w:ascii="Sylfaen" w:hAnsi="Sylfaen"/>
                <w:noProof/>
                <w:sz w:val="20"/>
                <w:szCs w:val="20"/>
              </w:rPr>
              <w:t>1/0/0/2</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rPr>
              <w:t>x</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572" w:type="dxa"/>
          </w:tcPr>
          <w:p w:rsidR="00134B47" w:rsidRPr="00394253" w:rsidRDefault="00134B47" w:rsidP="00134B47">
            <w:pPr>
              <w:spacing w:after="0" w:line="240" w:lineRule="auto"/>
              <w:ind w:right="-107"/>
              <w:jc w:val="center"/>
              <w:rPr>
                <w:rFonts w:ascii="Sylfaen" w:hAnsi="Sylfaen"/>
                <w:sz w:val="20"/>
                <w:szCs w:val="20"/>
                <w:lang w:val="ka-GE"/>
              </w:rPr>
            </w:pPr>
          </w:p>
        </w:tc>
      </w:tr>
      <w:tr w:rsidR="00134B47" w:rsidRPr="00394253" w:rsidTr="00134B47">
        <w:trPr>
          <w:trHeight w:val="291"/>
          <w:jc w:val="center"/>
        </w:trPr>
        <w:tc>
          <w:tcPr>
            <w:tcW w:w="766" w:type="dxa"/>
            <w:vAlign w:val="center"/>
          </w:tcPr>
          <w:p w:rsidR="00134B47" w:rsidRPr="005016F7" w:rsidRDefault="00134B47" w:rsidP="00134B47">
            <w:pPr>
              <w:spacing w:after="0" w:line="240" w:lineRule="auto"/>
              <w:jc w:val="center"/>
              <w:rPr>
                <w:rFonts w:ascii="Sylfaen" w:hAnsi="Sylfaen"/>
                <w:noProof/>
                <w:sz w:val="20"/>
                <w:szCs w:val="20"/>
              </w:rPr>
            </w:pPr>
            <w:r w:rsidRPr="005016F7">
              <w:rPr>
                <w:rFonts w:ascii="Sylfaen" w:hAnsi="Sylfaen"/>
                <w:noProof/>
                <w:sz w:val="20"/>
                <w:szCs w:val="20"/>
              </w:rPr>
              <w:t>1.7</w:t>
            </w:r>
          </w:p>
        </w:tc>
        <w:tc>
          <w:tcPr>
            <w:tcW w:w="3875" w:type="dxa"/>
          </w:tcPr>
          <w:p w:rsidR="00134B47" w:rsidRPr="00394253" w:rsidRDefault="00134B47" w:rsidP="00134B47">
            <w:pPr>
              <w:spacing w:after="0" w:line="240" w:lineRule="auto"/>
              <w:rPr>
                <w:rFonts w:ascii="Sylfaen" w:hAnsi="Sylfaen"/>
                <w:sz w:val="20"/>
                <w:szCs w:val="20"/>
              </w:rPr>
            </w:pPr>
            <w:r w:rsidRPr="00394253">
              <w:rPr>
                <w:rFonts w:ascii="Sylfaen" w:hAnsi="Sylfaen"/>
                <w:sz w:val="20"/>
                <w:szCs w:val="20"/>
              </w:rPr>
              <w:t>Modern syntax theories</w:t>
            </w:r>
          </w:p>
        </w:tc>
        <w:tc>
          <w:tcPr>
            <w:tcW w:w="522"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30</w:t>
            </w:r>
          </w:p>
        </w:tc>
        <w:tc>
          <w:tcPr>
            <w:tcW w:w="807"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w:t>
            </w:r>
          </w:p>
        </w:tc>
        <w:tc>
          <w:tcPr>
            <w:tcW w:w="611" w:type="dxa"/>
            <w:gridSpan w:val="2"/>
            <w:vAlign w:val="center"/>
          </w:tcPr>
          <w:p w:rsidR="00134B47" w:rsidRPr="005016F7" w:rsidRDefault="00134B47" w:rsidP="00134B47">
            <w:pPr>
              <w:spacing w:after="0" w:line="240" w:lineRule="auto"/>
              <w:ind w:right="-107"/>
              <w:jc w:val="center"/>
              <w:rPr>
                <w:rFonts w:ascii="Sylfaen" w:hAnsi="Sylfaen"/>
                <w:noProof/>
                <w:sz w:val="20"/>
                <w:szCs w:val="20"/>
              </w:rPr>
            </w:pPr>
            <w:r w:rsidRPr="005016F7">
              <w:rPr>
                <w:rFonts w:ascii="Sylfaen" w:hAnsi="Sylfaen"/>
                <w:noProof/>
                <w:sz w:val="20"/>
                <w:szCs w:val="20"/>
              </w:rPr>
              <w:t>33</w:t>
            </w:r>
          </w:p>
        </w:tc>
        <w:tc>
          <w:tcPr>
            <w:tcW w:w="1160" w:type="dxa"/>
            <w:gridSpan w:val="2"/>
            <w:vAlign w:val="center"/>
          </w:tcPr>
          <w:p w:rsidR="00134B47" w:rsidRPr="005016F7" w:rsidRDefault="00134B47" w:rsidP="00827427">
            <w:pPr>
              <w:spacing w:after="0" w:line="240" w:lineRule="auto"/>
              <w:jc w:val="center"/>
              <w:rPr>
                <w:noProof/>
              </w:rPr>
            </w:pPr>
            <w:r w:rsidRPr="005016F7">
              <w:rPr>
                <w:rFonts w:ascii="Sylfaen" w:hAnsi="Sylfaen"/>
                <w:noProof/>
                <w:sz w:val="20"/>
                <w:szCs w:val="20"/>
              </w:rPr>
              <w:t>1/0/0/1</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rPr>
              <w:t>x</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572" w:type="dxa"/>
          </w:tcPr>
          <w:p w:rsidR="00134B47" w:rsidRPr="00394253" w:rsidRDefault="00134B47" w:rsidP="00134B47">
            <w:pPr>
              <w:spacing w:after="0" w:line="240" w:lineRule="auto"/>
              <w:ind w:right="-107"/>
              <w:jc w:val="center"/>
              <w:rPr>
                <w:rFonts w:ascii="Sylfaen" w:hAnsi="Sylfaen"/>
                <w:sz w:val="20"/>
                <w:szCs w:val="20"/>
              </w:rPr>
            </w:pPr>
          </w:p>
        </w:tc>
      </w:tr>
      <w:tr w:rsidR="00134B47" w:rsidRPr="00394253" w:rsidTr="00134B47">
        <w:trPr>
          <w:trHeight w:val="291"/>
          <w:jc w:val="center"/>
        </w:trPr>
        <w:tc>
          <w:tcPr>
            <w:tcW w:w="766" w:type="dxa"/>
            <w:vAlign w:val="center"/>
          </w:tcPr>
          <w:p w:rsidR="00134B47" w:rsidRPr="005016F7" w:rsidRDefault="00134B47" w:rsidP="00134B47">
            <w:pPr>
              <w:spacing w:after="0" w:line="240" w:lineRule="auto"/>
              <w:jc w:val="center"/>
              <w:rPr>
                <w:rFonts w:ascii="Sylfaen" w:hAnsi="Sylfaen"/>
                <w:noProof/>
                <w:sz w:val="20"/>
                <w:szCs w:val="20"/>
              </w:rPr>
            </w:pPr>
            <w:r w:rsidRPr="005016F7">
              <w:rPr>
                <w:rFonts w:ascii="Sylfaen" w:hAnsi="Sylfaen"/>
                <w:noProof/>
                <w:sz w:val="20"/>
                <w:szCs w:val="20"/>
              </w:rPr>
              <w:t>1.8</w:t>
            </w:r>
          </w:p>
        </w:tc>
        <w:tc>
          <w:tcPr>
            <w:tcW w:w="3875" w:type="dxa"/>
          </w:tcPr>
          <w:p w:rsidR="00134B47" w:rsidRPr="00394253" w:rsidRDefault="00134B47" w:rsidP="00134B47">
            <w:pPr>
              <w:spacing w:after="0" w:line="240" w:lineRule="auto"/>
              <w:rPr>
                <w:rFonts w:ascii="Sylfaen" w:hAnsi="Sylfaen"/>
                <w:sz w:val="20"/>
                <w:szCs w:val="20"/>
                <w:lang w:val="ka-GE"/>
              </w:rPr>
            </w:pPr>
            <w:r w:rsidRPr="00394253">
              <w:rPr>
                <w:rFonts w:ascii="Sylfaen" w:hAnsi="Sylfaen"/>
                <w:sz w:val="20"/>
                <w:szCs w:val="20"/>
                <w:lang w:val="ka-GE"/>
              </w:rPr>
              <w:t>Contrastivism</w:t>
            </w:r>
          </w:p>
        </w:tc>
        <w:tc>
          <w:tcPr>
            <w:tcW w:w="522"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30</w:t>
            </w:r>
          </w:p>
        </w:tc>
        <w:tc>
          <w:tcPr>
            <w:tcW w:w="807"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w:t>
            </w:r>
          </w:p>
        </w:tc>
        <w:tc>
          <w:tcPr>
            <w:tcW w:w="611" w:type="dxa"/>
            <w:gridSpan w:val="2"/>
            <w:vAlign w:val="center"/>
          </w:tcPr>
          <w:p w:rsidR="00134B47" w:rsidRPr="005016F7" w:rsidRDefault="00134B47" w:rsidP="00134B47">
            <w:pPr>
              <w:spacing w:after="0" w:line="240" w:lineRule="auto"/>
              <w:ind w:right="-107"/>
              <w:jc w:val="center"/>
              <w:rPr>
                <w:rFonts w:ascii="Sylfaen" w:hAnsi="Sylfaen"/>
                <w:noProof/>
                <w:sz w:val="20"/>
                <w:szCs w:val="20"/>
              </w:rPr>
            </w:pPr>
            <w:r w:rsidRPr="005016F7">
              <w:rPr>
                <w:rFonts w:ascii="Sylfaen" w:hAnsi="Sylfaen"/>
                <w:noProof/>
                <w:sz w:val="20"/>
                <w:szCs w:val="20"/>
              </w:rPr>
              <w:t>33</w:t>
            </w:r>
          </w:p>
        </w:tc>
        <w:tc>
          <w:tcPr>
            <w:tcW w:w="1160" w:type="dxa"/>
            <w:gridSpan w:val="2"/>
            <w:vAlign w:val="center"/>
          </w:tcPr>
          <w:p w:rsidR="00134B47" w:rsidRPr="005016F7" w:rsidRDefault="00134B47" w:rsidP="00827427">
            <w:pPr>
              <w:spacing w:after="0" w:line="240" w:lineRule="auto"/>
              <w:jc w:val="center"/>
              <w:rPr>
                <w:noProof/>
              </w:rPr>
            </w:pPr>
            <w:r w:rsidRPr="005016F7">
              <w:rPr>
                <w:rFonts w:ascii="Sylfaen" w:hAnsi="Sylfaen"/>
                <w:noProof/>
                <w:sz w:val="20"/>
                <w:szCs w:val="20"/>
              </w:rPr>
              <w:t>1/0/0/1</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rPr>
              <w:t>x</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572" w:type="dxa"/>
            <w:vAlign w:val="center"/>
          </w:tcPr>
          <w:p w:rsidR="00134B47" w:rsidRPr="00394253" w:rsidRDefault="00134B47" w:rsidP="00134B47">
            <w:pPr>
              <w:spacing w:after="0" w:line="240" w:lineRule="auto"/>
              <w:ind w:right="-107"/>
              <w:jc w:val="center"/>
              <w:rPr>
                <w:rFonts w:ascii="Sylfaen" w:hAnsi="Sylfaen"/>
                <w:sz w:val="20"/>
                <w:szCs w:val="20"/>
              </w:rPr>
            </w:pPr>
            <w:r w:rsidRPr="00394253">
              <w:rPr>
                <w:rFonts w:ascii="Sylfaen" w:hAnsi="Sylfaen"/>
                <w:sz w:val="20"/>
                <w:szCs w:val="20"/>
              </w:rPr>
              <w:t>I.7</w:t>
            </w:r>
          </w:p>
        </w:tc>
      </w:tr>
      <w:tr w:rsidR="00134B47" w:rsidRPr="00394253" w:rsidTr="00134B47">
        <w:trPr>
          <w:trHeight w:val="291"/>
          <w:jc w:val="center"/>
        </w:trPr>
        <w:tc>
          <w:tcPr>
            <w:tcW w:w="766" w:type="dxa"/>
            <w:vAlign w:val="center"/>
          </w:tcPr>
          <w:p w:rsidR="00134B47" w:rsidRPr="005016F7" w:rsidRDefault="00134B47" w:rsidP="00134B47">
            <w:pPr>
              <w:spacing w:after="0" w:line="240" w:lineRule="auto"/>
              <w:jc w:val="center"/>
              <w:rPr>
                <w:rFonts w:ascii="Sylfaen" w:hAnsi="Sylfaen"/>
                <w:noProof/>
                <w:sz w:val="20"/>
                <w:szCs w:val="20"/>
              </w:rPr>
            </w:pPr>
            <w:r w:rsidRPr="005016F7">
              <w:rPr>
                <w:rFonts w:ascii="Sylfaen" w:hAnsi="Sylfaen"/>
                <w:noProof/>
                <w:sz w:val="20"/>
                <w:szCs w:val="20"/>
              </w:rPr>
              <w:t>1.9</w:t>
            </w:r>
          </w:p>
        </w:tc>
        <w:tc>
          <w:tcPr>
            <w:tcW w:w="3875" w:type="dxa"/>
          </w:tcPr>
          <w:p w:rsidR="00134B47" w:rsidRPr="00394253" w:rsidRDefault="00134B47" w:rsidP="00134B47">
            <w:pPr>
              <w:spacing w:after="0" w:line="240" w:lineRule="auto"/>
              <w:rPr>
                <w:rFonts w:ascii="Sylfaen" w:hAnsi="Sylfaen"/>
                <w:sz w:val="20"/>
                <w:szCs w:val="20"/>
              </w:rPr>
            </w:pPr>
            <w:r w:rsidRPr="00394253">
              <w:rPr>
                <w:rFonts w:ascii="Sylfaen" w:hAnsi="Sylfaen"/>
                <w:sz w:val="20"/>
                <w:szCs w:val="20"/>
              </w:rPr>
              <w:t>Poetics of French novel</w:t>
            </w:r>
          </w:p>
        </w:tc>
        <w:tc>
          <w:tcPr>
            <w:tcW w:w="522"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45</w:t>
            </w:r>
          </w:p>
        </w:tc>
        <w:tc>
          <w:tcPr>
            <w:tcW w:w="807"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w:t>
            </w:r>
          </w:p>
        </w:tc>
        <w:tc>
          <w:tcPr>
            <w:tcW w:w="611" w:type="dxa"/>
            <w:gridSpan w:val="2"/>
          </w:tcPr>
          <w:p w:rsidR="00134B47" w:rsidRDefault="00134B47" w:rsidP="00134B47">
            <w:pPr>
              <w:spacing w:after="0" w:line="240" w:lineRule="auto"/>
              <w:jc w:val="center"/>
            </w:pPr>
            <w:r w:rsidRPr="00BA7FBA">
              <w:rPr>
                <w:rFonts w:ascii="Sylfaen" w:hAnsi="Sylfaen"/>
                <w:noProof/>
                <w:sz w:val="20"/>
                <w:szCs w:val="20"/>
              </w:rPr>
              <w:t>77</w:t>
            </w:r>
          </w:p>
        </w:tc>
        <w:tc>
          <w:tcPr>
            <w:tcW w:w="1160" w:type="dxa"/>
            <w:gridSpan w:val="2"/>
            <w:vAlign w:val="center"/>
          </w:tcPr>
          <w:p w:rsidR="00134B47" w:rsidRPr="005016F7" w:rsidRDefault="00134B47" w:rsidP="00134B47">
            <w:pPr>
              <w:spacing w:after="0" w:line="240" w:lineRule="auto"/>
              <w:jc w:val="center"/>
              <w:rPr>
                <w:rFonts w:ascii="Sylfaen" w:hAnsi="Sylfaen"/>
                <w:noProof/>
                <w:sz w:val="20"/>
                <w:szCs w:val="20"/>
              </w:rPr>
            </w:pPr>
            <w:r w:rsidRPr="005016F7">
              <w:rPr>
                <w:rFonts w:ascii="Sylfaen" w:hAnsi="Sylfaen"/>
                <w:noProof/>
                <w:sz w:val="20"/>
                <w:szCs w:val="20"/>
              </w:rPr>
              <w:t>2/0/0/1</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rPr>
              <w:t>x</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572" w:type="dxa"/>
            <w:vAlign w:val="center"/>
          </w:tcPr>
          <w:p w:rsidR="00134B47" w:rsidRPr="00394253" w:rsidRDefault="00134B47" w:rsidP="00134B47">
            <w:pPr>
              <w:spacing w:after="0" w:line="240" w:lineRule="auto"/>
              <w:ind w:right="-107"/>
              <w:jc w:val="center"/>
              <w:rPr>
                <w:rFonts w:ascii="Sylfaen" w:hAnsi="Sylfaen"/>
                <w:sz w:val="20"/>
                <w:szCs w:val="20"/>
              </w:rPr>
            </w:pPr>
            <w:r w:rsidRPr="00394253">
              <w:rPr>
                <w:rFonts w:ascii="Sylfaen" w:hAnsi="Sylfaen"/>
                <w:sz w:val="20"/>
                <w:szCs w:val="20"/>
                <w:lang w:val="ka-GE"/>
              </w:rPr>
              <w:t>I.</w:t>
            </w:r>
            <w:r w:rsidRPr="00394253">
              <w:rPr>
                <w:rFonts w:ascii="Sylfaen" w:hAnsi="Sylfaen"/>
                <w:sz w:val="20"/>
                <w:szCs w:val="20"/>
              </w:rPr>
              <w:t>8</w:t>
            </w:r>
          </w:p>
        </w:tc>
      </w:tr>
      <w:tr w:rsidR="00134B47" w:rsidRPr="00394253" w:rsidTr="00134B47">
        <w:trPr>
          <w:trHeight w:val="291"/>
          <w:jc w:val="center"/>
        </w:trPr>
        <w:tc>
          <w:tcPr>
            <w:tcW w:w="766" w:type="dxa"/>
            <w:vAlign w:val="center"/>
          </w:tcPr>
          <w:p w:rsidR="00134B47" w:rsidRPr="005016F7" w:rsidRDefault="00134B47" w:rsidP="00134B47">
            <w:pPr>
              <w:spacing w:after="0" w:line="240" w:lineRule="auto"/>
              <w:jc w:val="center"/>
              <w:rPr>
                <w:rFonts w:ascii="Sylfaen" w:hAnsi="Sylfaen"/>
                <w:noProof/>
                <w:sz w:val="20"/>
                <w:szCs w:val="20"/>
              </w:rPr>
            </w:pPr>
            <w:r w:rsidRPr="005016F7">
              <w:rPr>
                <w:rFonts w:ascii="Sylfaen" w:hAnsi="Sylfaen"/>
                <w:noProof/>
                <w:sz w:val="20"/>
                <w:szCs w:val="20"/>
              </w:rPr>
              <w:t>1.10</w:t>
            </w:r>
          </w:p>
        </w:tc>
        <w:tc>
          <w:tcPr>
            <w:tcW w:w="3875" w:type="dxa"/>
          </w:tcPr>
          <w:p w:rsidR="00134B47" w:rsidRPr="00394253" w:rsidRDefault="00134B47" w:rsidP="00134B47">
            <w:pPr>
              <w:spacing w:after="0" w:line="240" w:lineRule="auto"/>
              <w:rPr>
                <w:rFonts w:ascii="Sylfaen" w:hAnsi="Sylfaen"/>
                <w:sz w:val="20"/>
                <w:szCs w:val="20"/>
              </w:rPr>
            </w:pPr>
            <w:r w:rsidRPr="00394253">
              <w:rPr>
                <w:rFonts w:ascii="Sylfaen" w:hAnsi="Sylfaen"/>
                <w:sz w:val="20"/>
                <w:szCs w:val="20"/>
              </w:rPr>
              <w:t>Poetics of French drama</w:t>
            </w:r>
          </w:p>
        </w:tc>
        <w:tc>
          <w:tcPr>
            <w:tcW w:w="522"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45</w:t>
            </w:r>
          </w:p>
        </w:tc>
        <w:tc>
          <w:tcPr>
            <w:tcW w:w="807"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w:t>
            </w:r>
          </w:p>
        </w:tc>
        <w:tc>
          <w:tcPr>
            <w:tcW w:w="611" w:type="dxa"/>
            <w:gridSpan w:val="2"/>
          </w:tcPr>
          <w:p w:rsidR="00134B47" w:rsidRDefault="00134B47" w:rsidP="00134B47">
            <w:pPr>
              <w:spacing w:after="0" w:line="240" w:lineRule="auto"/>
              <w:jc w:val="center"/>
            </w:pPr>
            <w:r w:rsidRPr="00BA7FBA">
              <w:rPr>
                <w:rFonts w:ascii="Sylfaen" w:hAnsi="Sylfaen"/>
                <w:noProof/>
                <w:sz w:val="20"/>
                <w:szCs w:val="20"/>
              </w:rPr>
              <w:t>77</w:t>
            </w:r>
          </w:p>
        </w:tc>
        <w:tc>
          <w:tcPr>
            <w:tcW w:w="1160" w:type="dxa"/>
            <w:gridSpan w:val="2"/>
            <w:vAlign w:val="center"/>
          </w:tcPr>
          <w:p w:rsidR="00134B47" w:rsidRPr="005016F7" w:rsidRDefault="00134B47" w:rsidP="00134B47">
            <w:pPr>
              <w:spacing w:after="0" w:line="240" w:lineRule="auto"/>
              <w:jc w:val="center"/>
              <w:rPr>
                <w:rFonts w:ascii="Sylfaen" w:hAnsi="Sylfaen"/>
                <w:noProof/>
                <w:sz w:val="20"/>
                <w:szCs w:val="20"/>
              </w:rPr>
            </w:pPr>
            <w:r w:rsidRPr="005016F7">
              <w:rPr>
                <w:rFonts w:ascii="Sylfaen" w:hAnsi="Sylfaen"/>
                <w:noProof/>
                <w:sz w:val="20"/>
                <w:szCs w:val="20"/>
              </w:rPr>
              <w:t>2/0/0/1</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r w:rsidRPr="00394253">
              <w:rPr>
                <w:rFonts w:ascii="Sylfaen" w:hAnsi="Sylfaen"/>
                <w:sz w:val="20"/>
                <w:szCs w:val="20"/>
              </w:rPr>
              <w:t>x</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572" w:type="dxa"/>
          </w:tcPr>
          <w:p w:rsidR="00134B47" w:rsidRPr="00394253" w:rsidRDefault="00134B47" w:rsidP="00134B47">
            <w:pPr>
              <w:spacing w:after="0" w:line="240" w:lineRule="auto"/>
              <w:jc w:val="center"/>
              <w:rPr>
                <w:rFonts w:ascii="Sylfaen" w:hAnsi="Sylfaen"/>
                <w:sz w:val="20"/>
                <w:szCs w:val="20"/>
              </w:rPr>
            </w:pPr>
            <w:r w:rsidRPr="00394253">
              <w:rPr>
                <w:rFonts w:ascii="Sylfaen" w:hAnsi="Sylfaen"/>
                <w:sz w:val="20"/>
                <w:szCs w:val="20"/>
                <w:lang w:val="ka-GE"/>
              </w:rPr>
              <w:t>I.</w:t>
            </w:r>
            <w:r w:rsidRPr="00394253">
              <w:rPr>
                <w:rFonts w:ascii="Sylfaen" w:hAnsi="Sylfaen"/>
                <w:sz w:val="20"/>
                <w:szCs w:val="20"/>
              </w:rPr>
              <w:t>9</w:t>
            </w:r>
          </w:p>
        </w:tc>
      </w:tr>
      <w:tr w:rsidR="00134B47" w:rsidRPr="00394253" w:rsidTr="00134B47">
        <w:trPr>
          <w:trHeight w:val="291"/>
          <w:jc w:val="center"/>
        </w:trPr>
        <w:tc>
          <w:tcPr>
            <w:tcW w:w="766" w:type="dxa"/>
            <w:vAlign w:val="center"/>
          </w:tcPr>
          <w:p w:rsidR="00134B47" w:rsidRPr="005016F7" w:rsidRDefault="00134B47" w:rsidP="00134B47">
            <w:pPr>
              <w:spacing w:after="0" w:line="240" w:lineRule="auto"/>
              <w:jc w:val="center"/>
              <w:rPr>
                <w:rFonts w:ascii="Sylfaen" w:hAnsi="Sylfaen"/>
                <w:noProof/>
                <w:sz w:val="20"/>
                <w:szCs w:val="20"/>
              </w:rPr>
            </w:pPr>
            <w:r w:rsidRPr="005016F7">
              <w:rPr>
                <w:rFonts w:ascii="Sylfaen" w:hAnsi="Sylfaen"/>
                <w:noProof/>
                <w:sz w:val="20"/>
                <w:szCs w:val="20"/>
              </w:rPr>
              <w:t>1.11</w:t>
            </w:r>
          </w:p>
        </w:tc>
        <w:tc>
          <w:tcPr>
            <w:tcW w:w="3875" w:type="dxa"/>
          </w:tcPr>
          <w:p w:rsidR="00134B47" w:rsidRPr="00394253" w:rsidRDefault="00134B47" w:rsidP="00134B47">
            <w:pPr>
              <w:spacing w:after="0" w:line="240" w:lineRule="auto"/>
              <w:rPr>
                <w:rFonts w:ascii="Sylfaen" w:hAnsi="Sylfaen"/>
                <w:sz w:val="20"/>
                <w:szCs w:val="20"/>
              </w:rPr>
            </w:pPr>
            <w:r w:rsidRPr="00394253">
              <w:rPr>
                <w:rFonts w:ascii="Sylfaen" w:hAnsi="Sylfaen"/>
                <w:sz w:val="20"/>
                <w:szCs w:val="20"/>
              </w:rPr>
              <w:t>Historical poetics of French lyrics</w:t>
            </w:r>
          </w:p>
        </w:tc>
        <w:tc>
          <w:tcPr>
            <w:tcW w:w="522"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45</w:t>
            </w:r>
          </w:p>
        </w:tc>
        <w:tc>
          <w:tcPr>
            <w:tcW w:w="807"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w:t>
            </w:r>
          </w:p>
        </w:tc>
        <w:tc>
          <w:tcPr>
            <w:tcW w:w="611" w:type="dxa"/>
            <w:gridSpan w:val="2"/>
          </w:tcPr>
          <w:p w:rsidR="00134B47" w:rsidRDefault="00134B47" w:rsidP="00134B47">
            <w:pPr>
              <w:spacing w:after="0" w:line="240" w:lineRule="auto"/>
              <w:jc w:val="center"/>
            </w:pPr>
            <w:r w:rsidRPr="00BA7FBA">
              <w:rPr>
                <w:rFonts w:ascii="Sylfaen" w:hAnsi="Sylfaen"/>
                <w:noProof/>
                <w:sz w:val="20"/>
                <w:szCs w:val="20"/>
              </w:rPr>
              <w:t>77</w:t>
            </w:r>
          </w:p>
        </w:tc>
        <w:tc>
          <w:tcPr>
            <w:tcW w:w="1160" w:type="dxa"/>
            <w:gridSpan w:val="2"/>
            <w:vAlign w:val="center"/>
          </w:tcPr>
          <w:p w:rsidR="00134B47" w:rsidRPr="005016F7" w:rsidRDefault="00134B47" w:rsidP="00134B47">
            <w:pPr>
              <w:spacing w:after="0" w:line="240" w:lineRule="auto"/>
              <w:jc w:val="center"/>
              <w:rPr>
                <w:rFonts w:ascii="Sylfaen" w:hAnsi="Sylfaen"/>
                <w:noProof/>
                <w:sz w:val="20"/>
                <w:szCs w:val="20"/>
              </w:rPr>
            </w:pPr>
            <w:r w:rsidRPr="005016F7">
              <w:rPr>
                <w:rFonts w:ascii="Sylfaen" w:hAnsi="Sylfaen"/>
                <w:noProof/>
                <w:sz w:val="20"/>
                <w:szCs w:val="20"/>
              </w:rPr>
              <w:t>1</w:t>
            </w:r>
            <w:r>
              <w:rPr>
                <w:rFonts w:ascii="Sylfaen" w:hAnsi="Sylfaen"/>
                <w:noProof/>
                <w:sz w:val="20"/>
                <w:szCs w:val="20"/>
              </w:rPr>
              <w:t>/0/0/2</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rPr>
              <w:t>x</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572" w:type="dxa"/>
          </w:tcPr>
          <w:p w:rsidR="00134B47" w:rsidRPr="00394253" w:rsidRDefault="00134B47" w:rsidP="00134B47">
            <w:pPr>
              <w:spacing w:after="0" w:line="240" w:lineRule="auto"/>
              <w:jc w:val="center"/>
              <w:rPr>
                <w:rFonts w:ascii="Sylfaen" w:hAnsi="Sylfaen"/>
                <w:sz w:val="20"/>
                <w:szCs w:val="20"/>
              </w:rPr>
            </w:pPr>
            <w:r w:rsidRPr="00394253">
              <w:rPr>
                <w:rFonts w:ascii="Sylfaen" w:hAnsi="Sylfaen"/>
                <w:sz w:val="20"/>
                <w:szCs w:val="20"/>
                <w:lang w:val="ka-GE"/>
              </w:rPr>
              <w:t>I.</w:t>
            </w:r>
            <w:r w:rsidRPr="00394253">
              <w:rPr>
                <w:rFonts w:ascii="Sylfaen" w:hAnsi="Sylfaen"/>
                <w:sz w:val="20"/>
                <w:szCs w:val="20"/>
              </w:rPr>
              <w:t>10</w:t>
            </w:r>
          </w:p>
        </w:tc>
      </w:tr>
      <w:tr w:rsidR="00134B47" w:rsidRPr="00394253" w:rsidTr="00134B47">
        <w:trPr>
          <w:trHeight w:val="373"/>
          <w:jc w:val="center"/>
        </w:trPr>
        <w:tc>
          <w:tcPr>
            <w:tcW w:w="766" w:type="dxa"/>
            <w:vAlign w:val="center"/>
          </w:tcPr>
          <w:p w:rsidR="00134B47" w:rsidRPr="005016F7" w:rsidRDefault="00134B47" w:rsidP="00134B47">
            <w:pPr>
              <w:spacing w:after="0" w:line="240" w:lineRule="auto"/>
              <w:jc w:val="center"/>
              <w:rPr>
                <w:rFonts w:ascii="Sylfaen" w:hAnsi="Sylfaen"/>
                <w:noProof/>
                <w:sz w:val="20"/>
                <w:szCs w:val="20"/>
              </w:rPr>
            </w:pPr>
            <w:r w:rsidRPr="005016F7">
              <w:rPr>
                <w:rFonts w:ascii="Sylfaen" w:hAnsi="Sylfaen"/>
                <w:noProof/>
                <w:sz w:val="20"/>
                <w:szCs w:val="20"/>
              </w:rPr>
              <w:t>1.12</w:t>
            </w:r>
          </w:p>
        </w:tc>
        <w:tc>
          <w:tcPr>
            <w:tcW w:w="3875" w:type="dxa"/>
          </w:tcPr>
          <w:p w:rsidR="00134B47" w:rsidRPr="00394253" w:rsidRDefault="00134B47" w:rsidP="00134B47">
            <w:pPr>
              <w:spacing w:after="0" w:line="240" w:lineRule="auto"/>
              <w:rPr>
                <w:rFonts w:ascii="Sylfaen" w:hAnsi="Sylfaen"/>
                <w:sz w:val="20"/>
                <w:szCs w:val="20"/>
              </w:rPr>
            </w:pPr>
            <w:r w:rsidRPr="00394253">
              <w:rPr>
                <w:rFonts w:ascii="Sylfaen" w:hAnsi="Sylfaen"/>
                <w:sz w:val="20"/>
                <w:szCs w:val="20"/>
              </w:rPr>
              <w:t>Theory and practice of interpreting</w:t>
            </w:r>
          </w:p>
        </w:tc>
        <w:tc>
          <w:tcPr>
            <w:tcW w:w="522"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30</w:t>
            </w:r>
          </w:p>
        </w:tc>
        <w:tc>
          <w:tcPr>
            <w:tcW w:w="807"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w:t>
            </w:r>
          </w:p>
        </w:tc>
        <w:tc>
          <w:tcPr>
            <w:tcW w:w="611" w:type="dxa"/>
            <w:gridSpan w:val="2"/>
            <w:vAlign w:val="center"/>
          </w:tcPr>
          <w:p w:rsidR="00134B47" w:rsidRPr="005016F7" w:rsidRDefault="00134B47" w:rsidP="00134B47">
            <w:pPr>
              <w:spacing w:after="0" w:line="240" w:lineRule="auto"/>
              <w:ind w:right="-107"/>
              <w:jc w:val="center"/>
              <w:rPr>
                <w:rFonts w:ascii="Sylfaen" w:hAnsi="Sylfaen"/>
                <w:noProof/>
                <w:sz w:val="20"/>
                <w:szCs w:val="20"/>
              </w:rPr>
            </w:pPr>
            <w:r w:rsidRPr="005016F7">
              <w:rPr>
                <w:rFonts w:ascii="Sylfaen" w:hAnsi="Sylfaen"/>
                <w:noProof/>
                <w:sz w:val="20"/>
                <w:szCs w:val="20"/>
              </w:rPr>
              <w:t>92</w:t>
            </w:r>
          </w:p>
        </w:tc>
        <w:tc>
          <w:tcPr>
            <w:tcW w:w="1160" w:type="dxa"/>
            <w:gridSpan w:val="2"/>
            <w:vAlign w:val="center"/>
          </w:tcPr>
          <w:p w:rsidR="00134B47" w:rsidRPr="005016F7" w:rsidRDefault="00134B47" w:rsidP="00134B47">
            <w:pPr>
              <w:spacing w:after="0" w:line="240" w:lineRule="auto"/>
              <w:jc w:val="center"/>
              <w:rPr>
                <w:noProof/>
              </w:rPr>
            </w:pPr>
            <w:r w:rsidRPr="005016F7">
              <w:rPr>
                <w:rFonts w:ascii="Sylfaen" w:hAnsi="Sylfaen"/>
                <w:noProof/>
                <w:sz w:val="20"/>
                <w:szCs w:val="20"/>
              </w:rPr>
              <w:t>1/0/0/1</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r w:rsidRPr="00394253">
              <w:rPr>
                <w:rFonts w:ascii="Sylfaen" w:hAnsi="Sylfaen"/>
                <w:sz w:val="20"/>
                <w:szCs w:val="20"/>
              </w:rPr>
              <w:t>x</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572" w:type="dxa"/>
          </w:tcPr>
          <w:p w:rsidR="00134B47" w:rsidRPr="00394253" w:rsidRDefault="00134B47" w:rsidP="00134B47">
            <w:pPr>
              <w:spacing w:after="0" w:line="240" w:lineRule="auto"/>
              <w:jc w:val="center"/>
              <w:rPr>
                <w:rFonts w:ascii="Sylfaen" w:hAnsi="Sylfaen"/>
                <w:sz w:val="20"/>
                <w:szCs w:val="20"/>
              </w:rPr>
            </w:pPr>
            <w:r w:rsidRPr="00394253">
              <w:rPr>
                <w:rFonts w:ascii="Sylfaen" w:hAnsi="Sylfaen"/>
                <w:sz w:val="20"/>
                <w:szCs w:val="20"/>
                <w:lang w:val="ka-GE"/>
              </w:rPr>
              <w:t>I.</w:t>
            </w:r>
            <w:r w:rsidRPr="00394253">
              <w:rPr>
                <w:rFonts w:ascii="Sylfaen" w:hAnsi="Sylfaen"/>
                <w:sz w:val="20"/>
                <w:szCs w:val="20"/>
              </w:rPr>
              <w:t>11</w:t>
            </w:r>
          </w:p>
        </w:tc>
      </w:tr>
      <w:tr w:rsidR="00134B47" w:rsidRPr="00394253" w:rsidTr="00134B47">
        <w:trPr>
          <w:trHeight w:val="291"/>
          <w:jc w:val="center"/>
        </w:trPr>
        <w:tc>
          <w:tcPr>
            <w:tcW w:w="766" w:type="dxa"/>
            <w:vAlign w:val="center"/>
          </w:tcPr>
          <w:p w:rsidR="00134B47" w:rsidRPr="005016F7" w:rsidRDefault="00134B47" w:rsidP="00134B47">
            <w:pPr>
              <w:spacing w:after="0" w:line="240" w:lineRule="auto"/>
              <w:jc w:val="center"/>
              <w:rPr>
                <w:rFonts w:ascii="Sylfaen" w:hAnsi="Sylfaen"/>
                <w:noProof/>
                <w:sz w:val="20"/>
                <w:szCs w:val="20"/>
              </w:rPr>
            </w:pPr>
            <w:r w:rsidRPr="005016F7">
              <w:rPr>
                <w:rFonts w:ascii="Sylfaen" w:hAnsi="Sylfaen"/>
                <w:noProof/>
                <w:sz w:val="20"/>
                <w:szCs w:val="20"/>
              </w:rPr>
              <w:t>1.13</w:t>
            </w:r>
          </w:p>
        </w:tc>
        <w:tc>
          <w:tcPr>
            <w:tcW w:w="3875" w:type="dxa"/>
          </w:tcPr>
          <w:p w:rsidR="00134B47" w:rsidRPr="00394253" w:rsidRDefault="00134B47" w:rsidP="00134B47">
            <w:pPr>
              <w:spacing w:after="0" w:line="240" w:lineRule="auto"/>
              <w:rPr>
                <w:rFonts w:ascii="Sylfaen" w:hAnsi="Sylfaen"/>
                <w:sz w:val="20"/>
                <w:szCs w:val="20"/>
              </w:rPr>
            </w:pPr>
            <w:r w:rsidRPr="00394253">
              <w:rPr>
                <w:rFonts w:ascii="Sylfaen" w:hAnsi="Sylfaen"/>
                <w:sz w:val="20"/>
                <w:szCs w:val="20"/>
              </w:rPr>
              <w:t>Linguistics of texts</w:t>
            </w:r>
          </w:p>
        </w:tc>
        <w:tc>
          <w:tcPr>
            <w:tcW w:w="522"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30</w:t>
            </w:r>
          </w:p>
        </w:tc>
        <w:tc>
          <w:tcPr>
            <w:tcW w:w="807"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w:t>
            </w:r>
          </w:p>
        </w:tc>
        <w:tc>
          <w:tcPr>
            <w:tcW w:w="611" w:type="dxa"/>
            <w:gridSpan w:val="2"/>
            <w:vAlign w:val="center"/>
          </w:tcPr>
          <w:p w:rsidR="00134B47" w:rsidRPr="005016F7" w:rsidRDefault="00134B47" w:rsidP="00134B47">
            <w:pPr>
              <w:spacing w:after="0" w:line="240" w:lineRule="auto"/>
              <w:ind w:right="-107"/>
              <w:jc w:val="center"/>
              <w:rPr>
                <w:rFonts w:ascii="Sylfaen" w:hAnsi="Sylfaen"/>
                <w:noProof/>
                <w:sz w:val="20"/>
                <w:szCs w:val="20"/>
              </w:rPr>
            </w:pPr>
            <w:r w:rsidRPr="005016F7">
              <w:rPr>
                <w:rFonts w:ascii="Sylfaen" w:hAnsi="Sylfaen"/>
                <w:noProof/>
                <w:sz w:val="20"/>
                <w:szCs w:val="20"/>
              </w:rPr>
              <w:t>92</w:t>
            </w:r>
          </w:p>
        </w:tc>
        <w:tc>
          <w:tcPr>
            <w:tcW w:w="1160" w:type="dxa"/>
            <w:gridSpan w:val="2"/>
            <w:vAlign w:val="center"/>
          </w:tcPr>
          <w:p w:rsidR="00134B47" w:rsidRPr="005016F7" w:rsidRDefault="00134B47" w:rsidP="00134B47">
            <w:pPr>
              <w:spacing w:after="0" w:line="240" w:lineRule="auto"/>
              <w:jc w:val="center"/>
              <w:rPr>
                <w:noProof/>
              </w:rPr>
            </w:pPr>
            <w:r w:rsidRPr="005016F7">
              <w:rPr>
                <w:rFonts w:ascii="Sylfaen" w:hAnsi="Sylfaen"/>
                <w:noProof/>
                <w:sz w:val="20"/>
                <w:szCs w:val="20"/>
              </w:rPr>
              <w:t>1/0/0/1</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rPr>
              <w:t>x</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572" w:type="dxa"/>
          </w:tcPr>
          <w:p w:rsidR="00134B47" w:rsidRPr="00394253" w:rsidRDefault="00134B47" w:rsidP="00134B47">
            <w:pPr>
              <w:spacing w:after="0" w:line="240" w:lineRule="auto"/>
              <w:jc w:val="center"/>
              <w:rPr>
                <w:rFonts w:ascii="Sylfaen" w:hAnsi="Sylfaen"/>
                <w:sz w:val="20"/>
                <w:szCs w:val="20"/>
              </w:rPr>
            </w:pPr>
            <w:r w:rsidRPr="00394253">
              <w:rPr>
                <w:rFonts w:ascii="Sylfaen" w:hAnsi="Sylfaen"/>
                <w:sz w:val="20"/>
                <w:szCs w:val="20"/>
                <w:lang w:val="ka-GE"/>
              </w:rPr>
              <w:t>I.</w:t>
            </w:r>
            <w:r w:rsidRPr="00394253">
              <w:rPr>
                <w:rFonts w:ascii="Sylfaen" w:hAnsi="Sylfaen"/>
                <w:sz w:val="20"/>
                <w:szCs w:val="20"/>
              </w:rPr>
              <w:t>12</w:t>
            </w:r>
          </w:p>
        </w:tc>
      </w:tr>
      <w:tr w:rsidR="00134B47" w:rsidRPr="00394253" w:rsidTr="00134B47">
        <w:trPr>
          <w:trHeight w:val="291"/>
          <w:jc w:val="center"/>
        </w:trPr>
        <w:tc>
          <w:tcPr>
            <w:tcW w:w="766" w:type="dxa"/>
            <w:vAlign w:val="center"/>
          </w:tcPr>
          <w:p w:rsidR="00394253" w:rsidRPr="005016F7" w:rsidRDefault="00394253" w:rsidP="00134B47">
            <w:pPr>
              <w:spacing w:after="0" w:line="240" w:lineRule="auto"/>
              <w:jc w:val="center"/>
              <w:rPr>
                <w:rFonts w:ascii="Sylfaen" w:hAnsi="Sylfaen"/>
                <w:noProof/>
                <w:sz w:val="20"/>
                <w:szCs w:val="20"/>
              </w:rPr>
            </w:pPr>
            <w:r w:rsidRPr="005016F7">
              <w:rPr>
                <w:rFonts w:ascii="Sylfaen" w:hAnsi="Sylfaen"/>
                <w:noProof/>
                <w:sz w:val="20"/>
                <w:szCs w:val="20"/>
              </w:rPr>
              <w:t>1.14</w:t>
            </w:r>
          </w:p>
        </w:tc>
        <w:tc>
          <w:tcPr>
            <w:tcW w:w="3875" w:type="dxa"/>
          </w:tcPr>
          <w:p w:rsidR="00394253" w:rsidRPr="00394253" w:rsidRDefault="00394253" w:rsidP="00134B47">
            <w:pPr>
              <w:spacing w:after="0" w:line="240" w:lineRule="auto"/>
              <w:rPr>
                <w:rFonts w:ascii="Sylfaen" w:hAnsi="Sylfaen"/>
                <w:sz w:val="20"/>
                <w:szCs w:val="20"/>
              </w:rPr>
            </w:pPr>
            <w:r w:rsidRPr="00394253">
              <w:rPr>
                <w:rFonts w:ascii="Sylfaen" w:hAnsi="Sylfaen"/>
                <w:sz w:val="20"/>
                <w:szCs w:val="20"/>
              </w:rPr>
              <w:t>Course work</w:t>
            </w:r>
          </w:p>
        </w:tc>
        <w:tc>
          <w:tcPr>
            <w:tcW w:w="522" w:type="dxa"/>
            <w:vAlign w:val="center"/>
          </w:tcPr>
          <w:p w:rsidR="00394253" w:rsidRPr="00394253" w:rsidRDefault="00394253"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vAlign w:val="center"/>
          </w:tcPr>
          <w:p w:rsidR="00394253" w:rsidRPr="00394253" w:rsidRDefault="00394253"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vAlign w:val="center"/>
          </w:tcPr>
          <w:p w:rsidR="00394253" w:rsidRPr="00394253" w:rsidRDefault="00394253" w:rsidP="00134B47">
            <w:pPr>
              <w:spacing w:after="0" w:line="240" w:lineRule="auto"/>
              <w:ind w:right="-107"/>
              <w:jc w:val="center"/>
              <w:rPr>
                <w:rFonts w:ascii="Sylfaen" w:hAnsi="Sylfaen"/>
                <w:sz w:val="20"/>
                <w:szCs w:val="20"/>
                <w:lang w:val="ka-GE"/>
              </w:rPr>
            </w:pPr>
            <w:bookmarkStart w:id="1" w:name="_GoBack"/>
            <w:bookmarkEnd w:id="1"/>
          </w:p>
        </w:tc>
        <w:tc>
          <w:tcPr>
            <w:tcW w:w="807" w:type="dxa"/>
            <w:vAlign w:val="center"/>
          </w:tcPr>
          <w:p w:rsidR="00394253" w:rsidRPr="00394253" w:rsidRDefault="00394253" w:rsidP="00134B47">
            <w:pPr>
              <w:spacing w:after="0" w:line="240" w:lineRule="auto"/>
              <w:ind w:right="-107"/>
              <w:jc w:val="center"/>
              <w:rPr>
                <w:rFonts w:ascii="Sylfaen" w:hAnsi="Sylfaen"/>
                <w:sz w:val="20"/>
                <w:szCs w:val="20"/>
                <w:lang w:val="ka-GE"/>
              </w:rPr>
            </w:pPr>
          </w:p>
        </w:tc>
        <w:tc>
          <w:tcPr>
            <w:tcW w:w="611" w:type="dxa"/>
            <w:gridSpan w:val="2"/>
            <w:vAlign w:val="center"/>
          </w:tcPr>
          <w:p w:rsidR="00394253" w:rsidRPr="00394253" w:rsidRDefault="00394253" w:rsidP="00134B47">
            <w:pPr>
              <w:spacing w:after="0" w:line="240" w:lineRule="auto"/>
              <w:ind w:right="-107"/>
              <w:jc w:val="center"/>
              <w:rPr>
                <w:rFonts w:ascii="Sylfaen" w:hAnsi="Sylfaen"/>
                <w:sz w:val="20"/>
                <w:szCs w:val="20"/>
                <w:lang w:val="ka-GE"/>
              </w:rPr>
            </w:pPr>
          </w:p>
        </w:tc>
        <w:tc>
          <w:tcPr>
            <w:tcW w:w="1160" w:type="dxa"/>
            <w:gridSpan w:val="2"/>
          </w:tcPr>
          <w:p w:rsidR="00394253" w:rsidRPr="00394253" w:rsidRDefault="00394253" w:rsidP="00134B47">
            <w:pPr>
              <w:spacing w:after="0" w:line="240" w:lineRule="auto"/>
              <w:jc w:val="center"/>
              <w:rPr>
                <w:rFonts w:ascii="Sylfaen" w:hAnsi="Sylfaen"/>
                <w:sz w:val="20"/>
                <w:szCs w:val="20"/>
              </w:rPr>
            </w:pPr>
          </w:p>
        </w:tc>
        <w:tc>
          <w:tcPr>
            <w:tcW w:w="630" w:type="dxa"/>
            <w:vAlign w:val="center"/>
          </w:tcPr>
          <w:p w:rsidR="00394253" w:rsidRPr="00394253" w:rsidRDefault="00394253" w:rsidP="00134B47">
            <w:pPr>
              <w:spacing w:after="0" w:line="240" w:lineRule="auto"/>
              <w:ind w:right="-107"/>
              <w:jc w:val="center"/>
              <w:rPr>
                <w:rFonts w:ascii="Sylfaen" w:hAnsi="Sylfaen"/>
                <w:sz w:val="20"/>
                <w:szCs w:val="20"/>
                <w:lang w:val="ka-GE"/>
              </w:rPr>
            </w:pPr>
          </w:p>
        </w:tc>
        <w:tc>
          <w:tcPr>
            <w:tcW w:w="630" w:type="dxa"/>
            <w:vAlign w:val="center"/>
          </w:tcPr>
          <w:p w:rsidR="00394253" w:rsidRPr="00394253" w:rsidRDefault="00394253" w:rsidP="00134B47">
            <w:pPr>
              <w:spacing w:after="0" w:line="240" w:lineRule="auto"/>
              <w:ind w:right="-107"/>
              <w:jc w:val="center"/>
              <w:rPr>
                <w:rFonts w:ascii="Sylfaen" w:hAnsi="Sylfaen"/>
                <w:sz w:val="20"/>
                <w:szCs w:val="20"/>
              </w:rPr>
            </w:pPr>
            <w:r w:rsidRPr="00394253">
              <w:rPr>
                <w:rFonts w:ascii="Sylfaen" w:hAnsi="Sylfaen"/>
                <w:sz w:val="20"/>
                <w:szCs w:val="20"/>
              </w:rPr>
              <w:t>x</w:t>
            </w:r>
          </w:p>
        </w:tc>
        <w:tc>
          <w:tcPr>
            <w:tcW w:w="630" w:type="dxa"/>
            <w:vAlign w:val="center"/>
          </w:tcPr>
          <w:p w:rsidR="00394253" w:rsidRPr="00394253" w:rsidRDefault="00394253" w:rsidP="00134B47">
            <w:pPr>
              <w:spacing w:after="0" w:line="240" w:lineRule="auto"/>
              <w:ind w:right="-107"/>
              <w:jc w:val="center"/>
              <w:rPr>
                <w:rFonts w:ascii="Sylfaen" w:hAnsi="Sylfaen"/>
                <w:sz w:val="20"/>
                <w:szCs w:val="20"/>
                <w:lang w:val="ka-GE"/>
              </w:rPr>
            </w:pPr>
          </w:p>
        </w:tc>
        <w:tc>
          <w:tcPr>
            <w:tcW w:w="630" w:type="dxa"/>
            <w:vAlign w:val="center"/>
          </w:tcPr>
          <w:p w:rsidR="00394253" w:rsidRPr="00394253" w:rsidRDefault="00394253" w:rsidP="00134B47">
            <w:pPr>
              <w:spacing w:after="0" w:line="240" w:lineRule="auto"/>
              <w:ind w:right="-107"/>
              <w:jc w:val="center"/>
              <w:rPr>
                <w:rFonts w:ascii="Sylfaen" w:hAnsi="Sylfaen"/>
                <w:sz w:val="20"/>
                <w:szCs w:val="20"/>
                <w:lang w:val="ka-GE"/>
              </w:rPr>
            </w:pPr>
          </w:p>
        </w:tc>
        <w:tc>
          <w:tcPr>
            <w:tcW w:w="572" w:type="dxa"/>
          </w:tcPr>
          <w:p w:rsidR="00394253" w:rsidRPr="00394253" w:rsidRDefault="00394253" w:rsidP="00134B47">
            <w:pPr>
              <w:spacing w:after="0" w:line="240" w:lineRule="auto"/>
              <w:jc w:val="center"/>
              <w:rPr>
                <w:rFonts w:ascii="Sylfaen" w:hAnsi="Sylfaen"/>
                <w:sz w:val="20"/>
                <w:szCs w:val="20"/>
              </w:rPr>
            </w:pPr>
            <w:r w:rsidRPr="00394253">
              <w:rPr>
                <w:rFonts w:ascii="Sylfaen" w:hAnsi="Sylfaen"/>
                <w:sz w:val="20"/>
                <w:szCs w:val="20"/>
                <w:lang w:val="ka-GE"/>
              </w:rPr>
              <w:t>I.</w:t>
            </w:r>
            <w:r w:rsidRPr="00394253">
              <w:rPr>
                <w:rFonts w:ascii="Sylfaen" w:hAnsi="Sylfaen"/>
                <w:sz w:val="20"/>
                <w:szCs w:val="20"/>
              </w:rPr>
              <w:t>13</w:t>
            </w:r>
          </w:p>
        </w:tc>
      </w:tr>
      <w:tr w:rsidR="00134B47" w:rsidRPr="00394253" w:rsidTr="00134B47">
        <w:trPr>
          <w:trHeight w:val="291"/>
          <w:jc w:val="center"/>
        </w:trPr>
        <w:tc>
          <w:tcPr>
            <w:tcW w:w="766" w:type="dxa"/>
            <w:vAlign w:val="center"/>
          </w:tcPr>
          <w:p w:rsidR="00394253" w:rsidRPr="005016F7" w:rsidRDefault="00394253" w:rsidP="00134B47">
            <w:pPr>
              <w:spacing w:after="0" w:line="240" w:lineRule="auto"/>
              <w:jc w:val="center"/>
              <w:rPr>
                <w:rFonts w:ascii="Sylfaen" w:hAnsi="Sylfaen"/>
                <w:noProof/>
                <w:sz w:val="20"/>
                <w:szCs w:val="20"/>
              </w:rPr>
            </w:pPr>
            <w:r w:rsidRPr="005016F7">
              <w:rPr>
                <w:rFonts w:ascii="Sylfaen" w:hAnsi="Sylfaen"/>
                <w:noProof/>
                <w:sz w:val="20"/>
                <w:szCs w:val="20"/>
              </w:rPr>
              <w:t>1.15</w:t>
            </w:r>
          </w:p>
        </w:tc>
        <w:tc>
          <w:tcPr>
            <w:tcW w:w="3875" w:type="dxa"/>
          </w:tcPr>
          <w:p w:rsidR="00394253" w:rsidRPr="00394253" w:rsidRDefault="00394253" w:rsidP="00134B47">
            <w:pPr>
              <w:spacing w:after="0" w:line="240" w:lineRule="auto"/>
              <w:rPr>
                <w:rFonts w:ascii="Sylfaen" w:hAnsi="Sylfaen"/>
                <w:sz w:val="20"/>
                <w:szCs w:val="20"/>
              </w:rPr>
            </w:pPr>
            <w:r w:rsidRPr="00394253">
              <w:rPr>
                <w:rFonts w:ascii="Sylfaen" w:hAnsi="Sylfaen"/>
                <w:sz w:val="20"/>
                <w:szCs w:val="20"/>
              </w:rPr>
              <w:t>MA thesis</w:t>
            </w:r>
          </w:p>
        </w:tc>
        <w:tc>
          <w:tcPr>
            <w:tcW w:w="522" w:type="dxa"/>
            <w:vAlign w:val="center"/>
          </w:tcPr>
          <w:p w:rsidR="00394253" w:rsidRPr="00394253" w:rsidRDefault="00394253"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30</w:t>
            </w:r>
          </w:p>
        </w:tc>
        <w:tc>
          <w:tcPr>
            <w:tcW w:w="765" w:type="dxa"/>
            <w:vAlign w:val="center"/>
          </w:tcPr>
          <w:p w:rsidR="00394253" w:rsidRPr="00394253" w:rsidRDefault="00394253"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750</w:t>
            </w:r>
          </w:p>
        </w:tc>
        <w:tc>
          <w:tcPr>
            <w:tcW w:w="635" w:type="dxa"/>
            <w:vAlign w:val="center"/>
          </w:tcPr>
          <w:p w:rsidR="00394253" w:rsidRPr="00394253" w:rsidRDefault="00394253" w:rsidP="00134B47">
            <w:pPr>
              <w:spacing w:after="0" w:line="240" w:lineRule="auto"/>
              <w:ind w:right="-107"/>
              <w:jc w:val="center"/>
              <w:rPr>
                <w:rFonts w:ascii="Sylfaen" w:hAnsi="Sylfaen"/>
                <w:sz w:val="20"/>
                <w:szCs w:val="20"/>
                <w:lang w:val="ka-GE"/>
              </w:rPr>
            </w:pPr>
          </w:p>
        </w:tc>
        <w:tc>
          <w:tcPr>
            <w:tcW w:w="807" w:type="dxa"/>
            <w:vAlign w:val="center"/>
          </w:tcPr>
          <w:p w:rsidR="00394253" w:rsidRPr="00394253" w:rsidRDefault="00394253" w:rsidP="00134B47">
            <w:pPr>
              <w:spacing w:after="0" w:line="240" w:lineRule="auto"/>
              <w:ind w:right="-107"/>
              <w:jc w:val="center"/>
              <w:rPr>
                <w:rFonts w:ascii="Sylfaen" w:hAnsi="Sylfaen"/>
                <w:sz w:val="20"/>
                <w:szCs w:val="20"/>
                <w:lang w:val="ka-GE"/>
              </w:rPr>
            </w:pPr>
          </w:p>
        </w:tc>
        <w:tc>
          <w:tcPr>
            <w:tcW w:w="611" w:type="dxa"/>
            <w:gridSpan w:val="2"/>
            <w:vAlign w:val="center"/>
          </w:tcPr>
          <w:p w:rsidR="00394253" w:rsidRPr="00394253" w:rsidRDefault="00394253" w:rsidP="00134B47">
            <w:pPr>
              <w:spacing w:after="0" w:line="240" w:lineRule="auto"/>
              <w:ind w:right="-107"/>
              <w:jc w:val="center"/>
              <w:rPr>
                <w:rFonts w:ascii="Sylfaen" w:hAnsi="Sylfaen"/>
                <w:sz w:val="20"/>
                <w:szCs w:val="20"/>
                <w:lang w:val="ka-GE"/>
              </w:rPr>
            </w:pPr>
          </w:p>
        </w:tc>
        <w:tc>
          <w:tcPr>
            <w:tcW w:w="1160" w:type="dxa"/>
            <w:gridSpan w:val="2"/>
            <w:vAlign w:val="center"/>
          </w:tcPr>
          <w:p w:rsidR="00394253" w:rsidRPr="00394253" w:rsidRDefault="00394253" w:rsidP="00134B47">
            <w:pPr>
              <w:spacing w:after="0" w:line="240" w:lineRule="auto"/>
              <w:ind w:right="-107"/>
              <w:jc w:val="center"/>
              <w:rPr>
                <w:rFonts w:ascii="Sylfaen" w:hAnsi="Sylfaen"/>
                <w:sz w:val="20"/>
                <w:szCs w:val="20"/>
                <w:lang w:val="ka-GE"/>
              </w:rPr>
            </w:pPr>
          </w:p>
        </w:tc>
        <w:tc>
          <w:tcPr>
            <w:tcW w:w="630" w:type="dxa"/>
            <w:vAlign w:val="center"/>
          </w:tcPr>
          <w:p w:rsidR="00394253" w:rsidRPr="00394253" w:rsidRDefault="00394253" w:rsidP="00134B47">
            <w:pPr>
              <w:spacing w:after="0" w:line="240" w:lineRule="auto"/>
              <w:ind w:right="-107"/>
              <w:jc w:val="center"/>
              <w:rPr>
                <w:rFonts w:ascii="Sylfaen" w:hAnsi="Sylfaen"/>
                <w:sz w:val="20"/>
                <w:szCs w:val="20"/>
                <w:lang w:val="ka-GE"/>
              </w:rPr>
            </w:pPr>
          </w:p>
        </w:tc>
        <w:tc>
          <w:tcPr>
            <w:tcW w:w="630" w:type="dxa"/>
            <w:vAlign w:val="center"/>
          </w:tcPr>
          <w:p w:rsidR="00394253" w:rsidRPr="00394253" w:rsidRDefault="00394253" w:rsidP="00134B47">
            <w:pPr>
              <w:spacing w:after="0" w:line="240" w:lineRule="auto"/>
              <w:ind w:right="-107"/>
              <w:jc w:val="center"/>
              <w:rPr>
                <w:rFonts w:ascii="Sylfaen" w:hAnsi="Sylfaen"/>
                <w:sz w:val="20"/>
                <w:szCs w:val="20"/>
              </w:rPr>
            </w:pPr>
          </w:p>
        </w:tc>
        <w:tc>
          <w:tcPr>
            <w:tcW w:w="630" w:type="dxa"/>
            <w:vAlign w:val="center"/>
          </w:tcPr>
          <w:p w:rsidR="00394253" w:rsidRPr="00394253" w:rsidRDefault="00394253" w:rsidP="00134B47">
            <w:pPr>
              <w:spacing w:after="0" w:line="240" w:lineRule="auto"/>
              <w:ind w:right="-107"/>
              <w:jc w:val="center"/>
              <w:rPr>
                <w:rFonts w:ascii="Sylfaen" w:hAnsi="Sylfaen"/>
                <w:sz w:val="20"/>
                <w:szCs w:val="20"/>
                <w:lang w:val="ka-GE"/>
              </w:rPr>
            </w:pPr>
          </w:p>
        </w:tc>
        <w:tc>
          <w:tcPr>
            <w:tcW w:w="630" w:type="dxa"/>
            <w:vAlign w:val="center"/>
          </w:tcPr>
          <w:p w:rsidR="00394253" w:rsidRPr="00394253" w:rsidRDefault="00394253" w:rsidP="00134B47">
            <w:pPr>
              <w:spacing w:after="0" w:line="240" w:lineRule="auto"/>
              <w:ind w:right="-107"/>
              <w:jc w:val="center"/>
              <w:rPr>
                <w:rFonts w:ascii="Sylfaen" w:hAnsi="Sylfaen"/>
                <w:sz w:val="20"/>
                <w:szCs w:val="20"/>
                <w:lang w:val="ka-GE"/>
              </w:rPr>
            </w:pPr>
            <w:r w:rsidRPr="00394253">
              <w:rPr>
                <w:rFonts w:ascii="Sylfaen" w:hAnsi="Sylfaen"/>
                <w:sz w:val="20"/>
                <w:szCs w:val="20"/>
              </w:rPr>
              <w:t>x</w:t>
            </w:r>
          </w:p>
        </w:tc>
        <w:tc>
          <w:tcPr>
            <w:tcW w:w="572" w:type="dxa"/>
          </w:tcPr>
          <w:p w:rsidR="00394253" w:rsidRPr="00394253" w:rsidRDefault="00394253" w:rsidP="00134B47">
            <w:pPr>
              <w:spacing w:after="0" w:line="240" w:lineRule="auto"/>
              <w:jc w:val="center"/>
              <w:rPr>
                <w:rFonts w:ascii="Sylfaen" w:hAnsi="Sylfaen"/>
                <w:sz w:val="20"/>
                <w:szCs w:val="20"/>
                <w:lang w:val="ka-GE"/>
              </w:rPr>
            </w:pPr>
          </w:p>
        </w:tc>
      </w:tr>
      <w:tr w:rsidR="00394253" w:rsidRPr="00394253" w:rsidTr="00134B47">
        <w:trPr>
          <w:trHeight w:val="154"/>
          <w:jc w:val="center"/>
        </w:trPr>
        <w:tc>
          <w:tcPr>
            <w:tcW w:w="4641" w:type="dxa"/>
            <w:gridSpan w:val="2"/>
            <w:vAlign w:val="center"/>
          </w:tcPr>
          <w:p w:rsidR="00394253" w:rsidRPr="00394253" w:rsidRDefault="00394253" w:rsidP="00134B47">
            <w:pPr>
              <w:spacing w:after="0" w:line="240" w:lineRule="auto"/>
              <w:ind w:right="-107"/>
              <w:jc w:val="center"/>
              <w:rPr>
                <w:rFonts w:ascii="Sylfaen" w:hAnsi="Sylfaen"/>
                <w:b/>
                <w:sz w:val="20"/>
                <w:szCs w:val="20"/>
              </w:rPr>
            </w:pPr>
            <w:r w:rsidRPr="00394253">
              <w:rPr>
                <w:rFonts w:ascii="Sylfaen" w:hAnsi="Sylfaen"/>
                <w:b/>
                <w:sz w:val="20"/>
                <w:szCs w:val="20"/>
              </w:rPr>
              <w:t>Total</w:t>
            </w:r>
          </w:p>
        </w:tc>
        <w:tc>
          <w:tcPr>
            <w:tcW w:w="522" w:type="dxa"/>
            <w:vAlign w:val="center"/>
          </w:tcPr>
          <w:p w:rsidR="00394253" w:rsidRPr="00134B47" w:rsidRDefault="00134B47" w:rsidP="00134B47">
            <w:pPr>
              <w:spacing w:after="0" w:line="240" w:lineRule="auto"/>
              <w:ind w:right="-107"/>
              <w:jc w:val="center"/>
              <w:rPr>
                <w:rFonts w:ascii="Sylfaen" w:hAnsi="Sylfaen"/>
                <w:b/>
                <w:sz w:val="20"/>
                <w:szCs w:val="20"/>
              </w:rPr>
            </w:pPr>
            <w:r>
              <w:rPr>
                <w:rFonts w:ascii="Sylfaen" w:hAnsi="Sylfaen"/>
                <w:b/>
                <w:sz w:val="20"/>
                <w:szCs w:val="20"/>
              </w:rPr>
              <w:t>100</w:t>
            </w:r>
          </w:p>
        </w:tc>
        <w:tc>
          <w:tcPr>
            <w:tcW w:w="765" w:type="dxa"/>
          </w:tcPr>
          <w:p w:rsidR="00394253" w:rsidRPr="00394253" w:rsidRDefault="00394253" w:rsidP="00134B47">
            <w:pPr>
              <w:spacing w:after="0" w:line="240" w:lineRule="auto"/>
              <w:ind w:right="-107"/>
              <w:jc w:val="center"/>
              <w:rPr>
                <w:rFonts w:ascii="Sylfaen" w:hAnsi="Sylfaen"/>
                <w:b/>
                <w:sz w:val="20"/>
                <w:szCs w:val="20"/>
                <w:lang w:val="ka-GE"/>
              </w:rPr>
            </w:pPr>
          </w:p>
        </w:tc>
        <w:tc>
          <w:tcPr>
            <w:tcW w:w="635" w:type="dxa"/>
          </w:tcPr>
          <w:p w:rsidR="00394253" w:rsidRPr="00394253" w:rsidRDefault="00394253" w:rsidP="00134B47">
            <w:pPr>
              <w:spacing w:after="0" w:line="240" w:lineRule="auto"/>
              <w:ind w:right="-107"/>
              <w:jc w:val="center"/>
              <w:rPr>
                <w:rFonts w:ascii="Sylfaen" w:hAnsi="Sylfaen"/>
                <w:b/>
                <w:sz w:val="20"/>
                <w:szCs w:val="20"/>
                <w:lang w:val="ka-GE"/>
              </w:rPr>
            </w:pPr>
          </w:p>
        </w:tc>
        <w:tc>
          <w:tcPr>
            <w:tcW w:w="807" w:type="dxa"/>
          </w:tcPr>
          <w:p w:rsidR="00394253" w:rsidRPr="00394253" w:rsidRDefault="00394253" w:rsidP="00134B47">
            <w:pPr>
              <w:spacing w:after="0" w:line="240" w:lineRule="auto"/>
              <w:ind w:right="-107"/>
              <w:jc w:val="center"/>
              <w:rPr>
                <w:rFonts w:ascii="Sylfaen" w:hAnsi="Sylfaen"/>
                <w:b/>
                <w:sz w:val="20"/>
                <w:szCs w:val="20"/>
                <w:lang w:val="ka-GE"/>
              </w:rPr>
            </w:pPr>
          </w:p>
        </w:tc>
        <w:tc>
          <w:tcPr>
            <w:tcW w:w="621" w:type="dxa"/>
            <w:gridSpan w:val="3"/>
          </w:tcPr>
          <w:p w:rsidR="00394253" w:rsidRPr="00394253" w:rsidRDefault="00394253" w:rsidP="00134B47">
            <w:pPr>
              <w:spacing w:after="0" w:line="240" w:lineRule="auto"/>
              <w:ind w:right="-107"/>
              <w:jc w:val="center"/>
              <w:rPr>
                <w:rFonts w:ascii="Sylfaen" w:hAnsi="Sylfaen"/>
                <w:b/>
                <w:sz w:val="20"/>
                <w:szCs w:val="20"/>
                <w:lang w:val="ka-GE"/>
              </w:rPr>
            </w:pPr>
          </w:p>
        </w:tc>
        <w:tc>
          <w:tcPr>
            <w:tcW w:w="1150" w:type="dxa"/>
            <w:vAlign w:val="center"/>
          </w:tcPr>
          <w:p w:rsidR="00394253" w:rsidRPr="00134B47" w:rsidRDefault="00394253" w:rsidP="00134B47">
            <w:pPr>
              <w:spacing w:after="0" w:line="240" w:lineRule="auto"/>
              <w:ind w:right="-107"/>
              <w:jc w:val="center"/>
              <w:rPr>
                <w:rFonts w:ascii="Sylfaen" w:hAnsi="Sylfaen"/>
                <w:b/>
                <w:sz w:val="20"/>
                <w:szCs w:val="20"/>
              </w:rPr>
            </w:pPr>
          </w:p>
        </w:tc>
        <w:tc>
          <w:tcPr>
            <w:tcW w:w="2520" w:type="dxa"/>
            <w:gridSpan w:val="4"/>
            <w:vAlign w:val="center"/>
          </w:tcPr>
          <w:p w:rsidR="00394253" w:rsidRPr="00394253" w:rsidRDefault="00394253" w:rsidP="00134B47">
            <w:pPr>
              <w:spacing w:after="0" w:line="240" w:lineRule="auto"/>
              <w:ind w:right="-107"/>
              <w:jc w:val="center"/>
              <w:rPr>
                <w:rFonts w:ascii="Sylfaen" w:hAnsi="Sylfaen"/>
                <w:b/>
                <w:sz w:val="20"/>
                <w:szCs w:val="20"/>
                <w:lang w:val="ka-GE"/>
              </w:rPr>
            </w:pPr>
          </w:p>
        </w:tc>
        <w:tc>
          <w:tcPr>
            <w:tcW w:w="572" w:type="dxa"/>
          </w:tcPr>
          <w:p w:rsidR="00394253" w:rsidRPr="00394253" w:rsidRDefault="00394253" w:rsidP="00134B47">
            <w:pPr>
              <w:spacing w:after="0" w:line="240" w:lineRule="auto"/>
              <w:ind w:right="-107"/>
              <w:jc w:val="center"/>
              <w:rPr>
                <w:rFonts w:ascii="Sylfaen" w:hAnsi="Sylfaen"/>
                <w:b/>
                <w:sz w:val="20"/>
                <w:szCs w:val="20"/>
                <w:lang w:val="ka-GE"/>
              </w:rPr>
            </w:pPr>
          </w:p>
        </w:tc>
      </w:tr>
      <w:tr w:rsidR="00654F90" w:rsidRPr="00394253" w:rsidTr="00134B47">
        <w:trPr>
          <w:trHeight w:val="359"/>
          <w:jc w:val="center"/>
        </w:trPr>
        <w:tc>
          <w:tcPr>
            <w:tcW w:w="766" w:type="dxa"/>
            <w:shd w:val="clear" w:color="auto" w:fill="7E0000"/>
          </w:tcPr>
          <w:p w:rsidR="00654F90" w:rsidRPr="00394253" w:rsidRDefault="00654F90" w:rsidP="00134B47">
            <w:pPr>
              <w:spacing w:after="0" w:line="240" w:lineRule="auto"/>
              <w:ind w:right="-107"/>
              <w:jc w:val="center"/>
              <w:rPr>
                <w:rFonts w:ascii="Sylfaen" w:hAnsi="Sylfaen"/>
                <w:sz w:val="20"/>
                <w:szCs w:val="20"/>
              </w:rPr>
            </w:pPr>
            <w:r w:rsidRPr="00394253">
              <w:rPr>
                <w:rFonts w:ascii="Sylfaen" w:hAnsi="Sylfaen"/>
                <w:sz w:val="20"/>
                <w:szCs w:val="20"/>
              </w:rPr>
              <w:lastRenderedPageBreak/>
              <w:t>2</w:t>
            </w:r>
          </w:p>
        </w:tc>
        <w:tc>
          <w:tcPr>
            <w:tcW w:w="11467" w:type="dxa"/>
            <w:gridSpan w:val="14"/>
            <w:shd w:val="clear" w:color="auto" w:fill="7E0000"/>
            <w:vAlign w:val="center"/>
          </w:tcPr>
          <w:p w:rsidR="00654F90" w:rsidRPr="00394253" w:rsidRDefault="009B0E8B" w:rsidP="00134B47">
            <w:pPr>
              <w:spacing w:after="0" w:line="240" w:lineRule="auto"/>
              <w:ind w:right="-107"/>
              <w:jc w:val="center"/>
              <w:rPr>
                <w:rFonts w:ascii="Sylfaen" w:hAnsi="Sylfaen"/>
                <w:b/>
                <w:sz w:val="20"/>
                <w:szCs w:val="20"/>
              </w:rPr>
            </w:pPr>
            <w:r w:rsidRPr="00394253">
              <w:rPr>
                <w:rFonts w:ascii="Sylfaen" w:hAnsi="Sylfaen"/>
                <w:b/>
                <w:sz w:val="20"/>
                <w:szCs w:val="20"/>
              </w:rPr>
              <w:t>Optional c</w:t>
            </w:r>
            <w:r w:rsidR="00762EBB" w:rsidRPr="00394253">
              <w:rPr>
                <w:rFonts w:ascii="Sylfaen" w:hAnsi="Sylfaen"/>
                <w:b/>
                <w:sz w:val="20"/>
                <w:szCs w:val="20"/>
              </w:rPr>
              <w:t>ourses</w:t>
            </w:r>
          </w:p>
        </w:tc>
      </w:tr>
      <w:tr w:rsidR="00134B47" w:rsidRPr="00394253" w:rsidTr="00134B47">
        <w:trPr>
          <w:trHeight w:val="91"/>
          <w:jc w:val="center"/>
        </w:trPr>
        <w:tc>
          <w:tcPr>
            <w:tcW w:w="766" w:type="dxa"/>
            <w:vAlign w:val="center"/>
          </w:tcPr>
          <w:p w:rsidR="00134B47" w:rsidRPr="005016F7" w:rsidRDefault="00134B47" w:rsidP="00134B47">
            <w:pPr>
              <w:spacing w:after="0" w:line="240" w:lineRule="auto"/>
              <w:jc w:val="center"/>
              <w:rPr>
                <w:rFonts w:ascii="Sylfaen" w:hAnsi="Sylfaen"/>
                <w:noProof/>
                <w:sz w:val="20"/>
                <w:szCs w:val="20"/>
              </w:rPr>
            </w:pPr>
            <w:r w:rsidRPr="005016F7">
              <w:rPr>
                <w:rFonts w:ascii="Sylfaen" w:hAnsi="Sylfaen"/>
                <w:noProof/>
                <w:sz w:val="20"/>
                <w:szCs w:val="20"/>
              </w:rPr>
              <w:t>2.1</w:t>
            </w:r>
          </w:p>
        </w:tc>
        <w:tc>
          <w:tcPr>
            <w:tcW w:w="3875" w:type="dxa"/>
          </w:tcPr>
          <w:p w:rsidR="00134B47" w:rsidRPr="00394253" w:rsidRDefault="00134B47" w:rsidP="00134B47">
            <w:pPr>
              <w:spacing w:after="0" w:line="240" w:lineRule="auto"/>
              <w:ind w:left="13" w:hanging="13"/>
              <w:rPr>
                <w:rFonts w:ascii="Sylfaen" w:hAnsi="Sylfaen"/>
                <w:sz w:val="20"/>
                <w:szCs w:val="20"/>
              </w:rPr>
            </w:pPr>
            <w:r>
              <w:rPr>
                <w:rFonts w:ascii="Sylfaen" w:hAnsi="Sylfaen"/>
                <w:sz w:val="20"/>
                <w:szCs w:val="20"/>
              </w:rPr>
              <w:t>P</w:t>
            </w:r>
            <w:r w:rsidRPr="00394253">
              <w:rPr>
                <w:rFonts w:ascii="Sylfaen" w:hAnsi="Sylfaen"/>
                <w:sz w:val="20"/>
                <w:szCs w:val="20"/>
              </w:rPr>
              <w:t>honology</w:t>
            </w:r>
          </w:p>
        </w:tc>
        <w:tc>
          <w:tcPr>
            <w:tcW w:w="522"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30</w:t>
            </w:r>
          </w:p>
        </w:tc>
        <w:tc>
          <w:tcPr>
            <w:tcW w:w="807"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w:t>
            </w:r>
          </w:p>
        </w:tc>
        <w:tc>
          <w:tcPr>
            <w:tcW w:w="611" w:type="dxa"/>
            <w:gridSpan w:val="2"/>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92</w:t>
            </w:r>
          </w:p>
        </w:tc>
        <w:tc>
          <w:tcPr>
            <w:tcW w:w="1160" w:type="dxa"/>
            <w:gridSpan w:val="2"/>
          </w:tcPr>
          <w:p w:rsidR="00134B47" w:rsidRPr="005016F7" w:rsidRDefault="00134B47" w:rsidP="00134B47">
            <w:pPr>
              <w:spacing w:after="0" w:line="240" w:lineRule="auto"/>
              <w:jc w:val="center"/>
              <w:rPr>
                <w:noProof/>
              </w:rPr>
            </w:pPr>
            <w:r w:rsidRPr="005016F7">
              <w:rPr>
                <w:rFonts w:ascii="Sylfaen" w:hAnsi="Sylfaen"/>
                <w:noProof/>
                <w:sz w:val="20"/>
                <w:szCs w:val="20"/>
              </w:rPr>
              <w:t>1/0/0/1</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r w:rsidRPr="00394253">
              <w:rPr>
                <w:rFonts w:ascii="Sylfaen" w:hAnsi="Sylfaen"/>
                <w:sz w:val="20"/>
                <w:szCs w:val="20"/>
              </w:rPr>
              <w:t>x</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572" w:type="dxa"/>
          </w:tcPr>
          <w:p w:rsidR="00134B47" w:rsidRPr="00394253" w:rsidRDefault="00134B47" w:rsidP="00134B47">
            <w:pPr>
              <w:spacing w:after="0" w:line="240" w:lineRule="auto"/>
              <w:ind w:right="-107"/>
              <w:jc w:val="center"/>
              <w:rPr>
                <w:rFonts w:ascii="Sylfaen" w:hAnsi="Sylfaen"/>
                <w:sz w:val="20"/>
                <w:szCs w:val="20"/>
                <w:lang w:val="ka-GE"/>
              </w:rPr>
            </w:pPr>
          </w:p>
        </w:tc>
      </w:tr>
      <w:tr w:rsidR="00134B47" w:rsidRPr="00394253" w:rsidTr="00134B47">
        <w:trPr>
          <w:trHeight w:val="91"/>
          <w:jc w:val="center"/>
        </w:trPr>
        <w:tc>
          <w:tcPr>
            <w:tcW w:w="766" w:type="dxa"/>
            <w:vAlign w:val="center"/>
          </w:tcPr>
          <w:p w:rsidR="00134B47" w:rsidRPr="005016F7" w:rsidRDefault="00134B47" w:rsidP="00134B47">
            <w:pPr>
              <w:spacing w:after="0" w:line="240" w:lineRule="auto"/>
              <w:jc w:val="center"/>
              <w:rPr>
                <w:rFonts w:ascii="Sylfaen" w:hAnsi="Sylfaen"/>
                <w:noProof/>
                <w:sz w:val="20"/>
                <w:szCs w:val="20"/>
              </w:rPr>
            </w:pPr>
            <w:r>
              <w:rPr>
                <w:rFonts w:ascii="Sylfaen" w:hAnsi="Sylfaen"/>
                <w:noProof/>
                <w:sz w:val="20"/>
                <w:szCs w:val="20"/>
              </w:rPr>
              <w:t>2.1</w:t>
            </w:r>
          </w:p>
        </w:tc>
        <w:tc>
          <w:tcPr>
            <w:tcW w:w="3875" w:type="dxa"/>
          </w:tcPr>
          <w:p w:rsidR="00134B47" w:rsidRPr="00394253" w:rsidRDefault="00134B47" w:rsidP="00134B47">
            <w:pPr>
              <w:spacing w:after="0" w:line="240" w:lineRule="auto"/>
              <w:rPr>
                <w:rFonts w:ascii="Sylfaen" w:hAnsi="Sylfaen"/>
                <w:sz w:val="20"/>
                <w:szCs w:val="20"/>
                <w:lang w:val="ka-GE"/>
              </w:rPr>
            </w:pPr>
            <w:r w:rsidRPr="00394253">
              <w:rPr>
                <w:rFonts w:ascii="Sylfaen" w:hAnsi="Sylfaen"/>
                <w:sz w:val="20"/>
                <w:szCs w:val="20"/>
                <w:lang w:val="ka-GE"/>
              </w:rPr>
              <w:t>French language phraseology</w:t>
            </w:r>
          </w:p>
        </w:tc>
        <w:tc>
          <w:tcPr>
            <w:tcW w:w="522"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30</w:t>
            </w:r>
          </w:p>
        </w:tc>
        <w:tc>
          <w:tcPr>
            <w:tcW w:w="807"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w:t>
            </w:r>
          </w:p>
        </w:tc>
        <w:tc>
          <w:tcPr>
            <w:tcW w:w="611" w:type="dxa"/>
            <w:gridSpan w:val="2"/>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92</w:t>
            </w:r>
          </w:p>
        </w:tc>
        <w:tc>
          <w:tcPr>
            <w:tcW w:w="1160" w:type="dxa"/>
            <w:gridSpan w:val="2"/>
          </w:tcPr>
          <w:p w:rsidR="00134B47" w:rsidRPr="005016F7" w:rsidRDefault="00134B47" w:rsidP="00134B47">
            <w:pPr>
              <w:spacing w:after="0" w:line="240" w:lineRule="auto"/>
              <w:jc w:val="center"/>
              <w:rPr>
                <w:noProof/>
              </w:rPr>
            </w:pPr>
            <w:r w:rsidRPr="005016F7">
              <w:rPr>
                <w:rFonts w:ascii="Sylfaen" w:hAnsi="Sylfaen"/>
                <w:noProof/>
                <w:sz w:val="20"/>
                <w:szCs w:val="20"/>
              </w:rPr>
              <w:t>1/0/0/1</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r w:rsidRPr="00394253">
              <w:rPr>
                <w:rFonts w:ascii="Sylfaen" w:hAnsi="Sylfaen"/>
                <w:sz w:val="20"/>
                <w:szCs w:val="20"/>
              </w:rPr>
              <w:t>x</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572" w:type="dxa"/>
          </w:tcPr>
          <w:p w:rsidR="00134B47" w:rsidRPr="00394253" w:rsidRDefault="00134B47" w:rsidP="00134B47">
            <w:pPr>
              <w:spacing w:after="0" w:line="240" w:lineRule="auto"/>
              <w:ind w:right="-107"/>
              <w:jc w:val="center"/>
              <w:rPr>
                <w:rFonts w:ascii="Sylfaen" w:hAnsi="Sylfaen"/>
                <w:sz w:val="20"/>
                <w:szCs w:val="20"/>
                <w:lang w:val="ka-GE"/>
              </w:rPr>
            </w:pPr>
          </w:p>
        </w:tc>
      </w:tr>
      <w:tr w:rsidR="00134B47" w:rsidRPr="00394253" w:rsidTr="00134B47">
        <w:trPr>
          <w:trHeight w:val="91"/>
          <w:jc w:val="center"/>
        </w:trPr>
        <w:tc>
          <w:tcPr>
            <w:tcW w:w="766" w:type="dxa"/>
            <w:vAlign w:val="center"/>
          </w:tcPr>
          <w:p w:rsidR="00134B47" w:rsidRPr="005016F7" w:rsidRDefault="00134B47" w:rsidP="00134B47">
            <w:pPr>
              <w:spacing w:after="0" w:line="240" w:lineRule="auto"/>
              <w:jc w:val="center"/>
              <w:rPr>
                <w:rFonts w:ascii="Sylfaen" w:hAnsi="Sylfaen"/>
                <w:noProof/>
                <w:sz w:val="20"/>
                <w:szCs w:val="20"/>
              </w:rPr>
            </w:pPr>
            <w:r>
              <w:rPr>
                <w:rFonts w:ascii="Sylfaen" w:hAnsi="Sylfaen"/>
                <w:noProof/>
                <w:sz w:val="20"/>
                <w:szCs w:val="20"/>
              </w:rPr>
              <w:t>2.3</w:t>
            </w:r>
          </w:p>
        </w:tc>
        <w:tc>
          <w:tcPr>
            <w:tcW w:w="3875" w:type="dxa"/>
          </w:tcPr>
          <w:p w:rsidR="00134B47" w:rsidRPr="00394253" w:rsidRDefault="00134B47" w:rsidP="00134B47">
            <w:pPr>
              <w:spacing w:after="0" w:line="240" w:lineRule="auto"/>
              <w:rPr>
                <w:rFonts w:ascii="Sylfaen" w:hAnsi="Sylfaen"/>
                <w:sz w:val="20"/>
                <w:szCs w:val="20"/>
                <w:highlight w:val="yellow"/>
              </w:rPr>
            </w:pPr>
            <w:r w:rsidRPr="00394253">
              <w:rPr>
                <w:rFonts w:ascii="Sylfaen" w:hAnsi="Sylfaen"/>
                <w:sz w:val="20"/>
                <w:szCs w:val="20"/>
              </w:rPr>
              <w:t>Linguistic pragmatics</w:t>
            </w:r>
          </w:p>
        </w:tc>
        <w:tc>
          <w:tcPr>
            <w:tcW w:w="522"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30</w:t>
            </w:r>
          </w:p>
        </w:tc>
        <w:tc>
          <w:tcPr>
            <w:tcW w:w="807"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w:t>
            </w:r>
          </w:p>
        </w:tc>
        <w:tc>
          <w:tcPr>
            <w:tcW w:w="611" w:type="dxa"/>
            <w:gridSpan w:val="2"/>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92</w:t>
            </w:r>
          </w:p>
        </w:tc>
        <w:tc>
          <w:tcPr>
            <w:tcW w:w="1160" w:type="dxa"/>
            <w:gridSpan w:val="2"/>
          </w:tcPr>
          <w:p w:rsidR="00134B47" w:rsidRPr="005016F7" w:rsidRDefault="00134B47" w:rsidP="00134B47">
            <w:pPr>
              <w:spacing w:after="0" w:line="240" w:lineRule="auto"/>
              <w:jc w:val="center"/>
              <w:rPr>
                <w:noProof/>
              </w:rPr>
            </w:pPr>
            <w:r w:rsidRPr="005016F7">
              <w:rPr>
                <w:rFonts w:ascii="Sylfaen" w:hAnsi="Sylfaen"/>
                <w:noProof/>
                <w:sz w:val="20"/>
                <w:szCs w:val="20"/>
              </w:rPr>
              <w:t>1/0/0/1</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r w:rsidRPr="00394253">
              <w:rPr>
                <w:rFonts w:ascii="Sylfaen" w:hAnsi="Sylfaen"/>
                <w:sz w:val="20"/>
                <w:szCs w:val="20"/>
              </w:rPr>
              <w:t>x</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572" w:type="dxa"/>
          </w:tcPr>
          <w:p w:rsidR="00134B47" w:rsidRPr="00394253" w:rsidRDefault="00134B47" w:rsidP="00134B47">
            <w:pPr>
              <w:spacing w:after="0" w:line="240" w:lineRule="auto"/>
              <w:ind w:right="-107"/>
              <w:jc w:val="center"/>
              <w:rPr>
                <w:rFonts w:ascii="Sylfaen" w:hAnsi="Sylfaen"/>
                <w:sz w:val="20"/>
                <w:szCs w:val="20"/>
                <w:lang w:val="ka-GE"/>
              </w:rPr>
            </w:pPr>
          </w:p>
        </w:tc>
      </w:tr>
      <w:tr w:rsidR="00134B47" w:rsidRPr="00394253" w:rsidTr="00134B47">
        <w:trPr>
          <w:trHeight w:val="91"/>
          <w:jc w:val="center"/>
        </w:trPr>
        <w:tc>
          <w:tcPr>
            <w:tcW w:w="766" w:type="dxa"/>
            <w:vAlign w:val="center"/>
          </w:tcPr>
          <w:p w:rsidR="00134B47" w:rsidRPr="005016F7" w:rsidRDefault="00134B47" w:rsidP="00134B47">
            <w:pPr>
              <w:spacing w:after="0" w:line="240" w:lineRule="auto"/>
              <w:jc w:val="center"/>
              <w:rPr>
                <w:rFonts w:ascii="Sylfaen" w:hAnsi="Sylfaen"/>
                <w:noProof/>
                <w:sz w:val="20"/>
                <w:szCs w:val="20"/>
              </w:rPr>
            </w:pPr>
            <w:r>
              <w:rPr>
                <w:rFonts w:ascii="Sylfaen" w:hAnsi="Sylfaen"/>
                <w:noProof/>
                <w:sz w:val="20"/>
                <w:szCs w:val="20"/>
              </w:rPr>
              <w:t>2.4</w:t>
            </w:r>
          </w:p>
        </w:tc>
        <w:tc>
          <w:tcPr>
            <w:tcW w:w="3875" w:type="dxa"/>
          </w:tcPr>
          <w:p w:rsidR="00134B47" w:rsidRPr="00394253" w:rsidRDefault="00134B47" w:rsidP="00134B47">
            <w:pPr>
              <w:spacing w:after="0" w:line="240" w:lineRule="auto"/>
              <w:rPr>
                <w:rFonts w:ascii="Sylfaen" w:hAnsi="Sylfaen"/>
                <w:sz w:val="20"/>
                <w:szCs w:val="20"/>
              </w:rPr>
            </w:pPr>
            <w:r>
              <w:rPr>
                <w:rFonts w:ascii="Sylfaen" w:hAnsi="Sylfaen"/>
                <w:sz w:val="20"/>
                <w:szCs w:val="20"/>
              </w:rPr>
              <w:t>S</w:t>
            </w:r>
            <w:r w:rsidRPr="00394253">
              <w:rPr>
                <w:rFonts w:ascii="Sylfaen" w:hAnsi="Sylfaen"/>
                <w:sz w:val="20"/>
                <w:szCs w:val="20"/>
              </w:rPr>
              <w:t>ociolinguistics</w:t>
            </w:r>
          </w:p>
        </w:tc>
        <w:tc>
          <w:tcPr>
            <w:tcW w:w="522"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30</w:t>
            </w:r>
          </w:p>
        </w:tc>
        <w:tc>
          <w:tcPr>
            <w:tcW w:w="807"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w:t>
            </w:r>
          </w:p>
        </w:tc>
        <w:tc>
          <w:tcPr>
            <w:tcW w:w="611" w:type="dxa"/>
            <w:gridSpan w:val="2"/>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92</w:t>
            </w:r>
          </w:p>
        </w:tc>
        <w:tc>
          <w:tcPr>
            <w:tcW w:w="1160" w:type="dxa"/>
            <w:gridSpan w:val="2"/>
          </w:tcPr>
          <w:p w:rsidR="00134B47" w:rsidRPr="005016F7" w:rsidRDefault="00134B47" w:rsidP="00134B47">
            <w:pPr>
              <w:spacing w:after="0" w:line="240" w:lineRule="auto"/>
              <w:jc w:val="center"/>
              <w:rPr>
                <w:noProof/>
              </w:rPr>
            </w:pPr>
            <w:r w:rsidRPr="005016F7">
              <w:rPr>
                <w:rFonts w:ascii="Sylfaen" w:hAnsi="Sylfaen"/>
                <w:noProof/>
                <w:sz w:val="20"/>
                <w:szCs w:val="20"/>
              </w:rPr>
              <w:t>1/0/0/1</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rPr>
              <w:t>x</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572" w:type="dxa"/>
          </w:tcPr>
          <w:p w:rsidR="00134B47" w:rsidRPr="00394253" w:rsidRDefault="00134B47" w:rsidP="00134B47">
            <w:pPr>
              <w:spacing w:after="0" w:line="240" w:lineRule="auto"/>
              <w:ind w:right="-107"/>
              <w:jc w:val="center"/>
              <w:rPr>
                <w:rFonts w:ascii="Sylfaen" w:hAnsi="Sylfaen"/>
                <w:sz w:val="20"/>
                <w:szCs w:val="20"/>
                <w:lang w:val="ka-GE"/>
              </w:rPr>
            </w:pPr>
          </w:p>
        </w:tc>
      </w:tr>
      <w:tr w:rsidR="00134B47" w:rsidRPr="00394253" w:rsidTr="00134B47">
        <w:trPr>
          <w:trHeight w:val="91"/>
          <w:jc w:val="center"/>
        </w:trPr>
        <w:tc>
          <w:tcPr>
            <w:tcW w:w="766" w:type="dxa"/>
            <w:vAlign w:val="center"/>
          </w:tcPr>
          <w:p w:rsidR="00134B47" w:rsidRPr="005016F7" w:rsidRDefault="00134B47" w:rsidP="00134B47">
            <w:pPr>
              <w:spacing w:after="0" w:line="240" w:lineRule="auto"/>
              <w:jc w:val="center"/>
              <w:rPr>
                <w:rFonts w:ascii="Sylfaen" w:hAnsi="Sylfaen"/>
                <w:noProof/>
                <w:sz w:val="20"/>
                <w:szCs w:val="20"/>
              </w:rPr>
            </w:pPr>
            <w:r>
              <w:rPr>
                <w:rFonts w:ascii="Sylfaen" w:hAnsi="Sylfaen"/>
                <w:noProof/>
                <w:sz w:val="20"/>
                <w:szCs w:val="20"/>
              </w:rPr>
              <w:t>2.5</w:t>
            </w:r>
          </w:p>
        </w:tc>
        <w:tc>
          <w:tcPr>
            <w:tcW w:w="3875" w:type="dxa"/>
          </w:tcPr>
          <w:p w:rsidR="00134B47" w:rsidRPr="00394253" w:rsidRDefault="00134B47" w:rsidP="00134B47">
            <w:pPr>
              <w:spacing w:after="0" w:line="240" w:lineRule="auto"/>
              <w:rPr>
                <w:rFonts w:ascii="Sylfaen" w:hAnsi="Sylfaen"/>
                <w:sz w:val="20"/>
                <w:szCs w:val="20"/>
              </w:rPr>
            </w:pPr>
            <w:r w:rsidRPr="00394253">
              <w:rPr>
                <w:rFonts w:ascii="Sylfaen" w:hAnsi="Sylfaen"/>
                <w:sz w:val="20"/>
                <w:szCs w:val="20"/>
              </w:rPr>
              <w:t>French lyrics of middle ages</w:t>
            </w:r>
          </w:p>
        </w:tc>
        <w:tc>
          <w:tcPr>
            <w:tcW w:w="522"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30</w:t>
            </w:r>
          </w:p>
        </w:tc>
        <w:tc>
          <w:tcPr>
            <w:tcW w:w="807"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w:t>
            </w:r>
          </w:p>
        </w:tc>
        <w:tc>
          <w:tcPr>
            <w:tcW w:w="611" w:type="dxa"/>
            <w:gridSpan w:val="2"/>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92</w:t>
            </w:r>
          </w:p>
        </w:tc>
        <w:tc>
          <w:tcPr>
            <w:tcW w:w="1160" w:type="dxa"/>
            <w:gridSpan w:val="2"/>
          </w:tcPr>
          <w:p w:rsidR="00134B47" w:rsidRPr="005016F7" w:rsidRDefault="00134B47" w:rsidP="00134B47">
            <w:pPr>
              <w:spacing w:after="0" w:line="240" w:lineRule="auto"/>
              <w:jc w:val="center"/>
              <w:rPr>
                <w:noProof/>
              </w:rPr>
            </w:pPr>
            <w:r w:rsidRPr="005016F7">
              <w:rPr>
                <w:rFonts w:ascii="Sylfaen" w:hAnsi="Sylfaen"/>
                <w:noProof/>
                <w:sz w:val="20"/>
                <w:szCs w:val="20"/>
              </w:rPr>
              <w:t>1/0/0/1</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rPr>
              <w:t>x</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572" w:type="dxa"/>
          </w:tcPr>
          <w:p w:rsidR="00134B47" w:rsidRPr="00394253" w:rsidRDefault="00134B47" w:rsidP="00134B47">
            <w:pPr>
              <w:spacing w:after="0" w:line="240" w:lineRule="auto"/>
              <w:ind w:right="-107"/>
              <w:jc w:val="center"/>
              <w:rPr>
                <w:rFonts w:ascii="Sylfaen" w:hAnsi="Sylfaen"/>
                <w:sz w:val="20"/>
                <w:szCs w:val="20"/>
                <w:lang w:val="ka-GE"/>
              </w:rPr>
            </w:pPr>
          </w:p>
        </w:tc>
      </w:tr>
      <w:tr w:rsidR="00134B47" w:rsidRPr="00394253" w:rsidTr="00134B47">
        <w:trPr>
          <w:trHeight w:val="91"/>
          <w:jc w:val="center"/>
        </w:trPr>
        <w:tc>
          <w:tcPr>
            <w:tcW w:w="766" w:type="dxa"/>
            <w:vAlign w:val="center"/>
          </w:tcPr>
          <w:p w:rsidR="00134B47" w:rsidRPr="005016F7" w:rsidRDefault="00134B47" w:rsidP="00134B47">
            <w:pPr>
              <w:spacing w:after="0" w:line="240" w:lineRule="auto"/>
              <w:jc w:val="center"/>
              <w:rPr>
                <w:rFonts w:ascii="Sylfaen" w:hAnsi="Sylfaen"/>
                <w:noProof/>
                <w:sz w:val="20"/>
                <w:szCs w:val="20"/>
              </w:rPr>
            </w:pPr>
            <w:r>
              <w:rPr>
                <w:rFonts w:ascii="Sylfaen" w:hAnsi="Sylfaen"/>
                <w:noProof/>
                <w:sz w:val="20"/>
                <w:szCs w:val="20"/>
              </w:rPr>
              <w:t>2.6</w:t>
            </w:r>
          </w:p>
        </w:tc>
        <w:tc>
          <w:tcPr>
            <w:tcW w:w="3875" w:type="dxa"/>
          </w:tcPr>
          <w:p w:rsidR="00134B47" w:rsidRPr="00394253" w:rsidRDefault="00134B47" w:rsidP="00134B47">
            <w:pPr>
              <w:spacing w:after="0" w:line="240" w:lineRule="auto"/>
              <w:rPr>
                <w:rFonts w:ascii="Sylfaen" w:hAnsi="Sylfaen"/>
                <w:sz w:val="20"/>
                <w:szCs w:val="20"/>
              </w:rPr>
            </w:pPr>
            <w:r w:rsidRPr="00394253">
              <w:rPr>
                <w:rFonts w:ascii="Sylfaen" w:hAnsi="Sylfaen"/>
                <w:sz w:val="20"/>
                <w:szCs w:val="20"/>
              </w:rPr>
              <w:t>Special course on writer</w:t>
            </w:r>
          </w:p>
        </w:tc>
        <w:tc>
          <w:tcPr>
            <w:tcW w:w="522"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30</w:t>
            </w:r>
          </w:p>
        </w:tc>
        <w:tc>
          <w:tcPr>
            <w:tcW w:w="807"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w:t>
            </w:r>
          </w:p>
        </w:tc>
        <w:tc>
          <w:tcPr>
            <w:tcW w:w="611" w:type="dxa"/>
            <w:gridSpan w:val="2"/>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92</w:t>
            </w:r>
          </w:p>
        </w:tc>
        <w:tc>
          <w:tcPr>
            <w:tcW w:w="1160" w:type="dxa"/>
            <w:gridSpan w:val="2"/>
          </w:tcPr>
          <w:p w:rsidR="00134B47" w:rsidRPr="005016F7" w:rsidRDefault="00134B47" w:rsidP="00134B47">
            <w:pPr>
              <w:spacing w:after="0" w:line="240" w:lineRule="auto"/>
              <w:jc w:val="center"/>
              <w:rPr>
                <w:noProof/>
              </w:rPr>
            </w:pPr>
            <w:r w:rsidRPr="005016F7">
              <w:rPr>
                <w:rFonts w:ascii="Sylfaen" w:hAnsi="Sylfaen"/>
                <w:noProof/>
                <w:sz w:val="20"/>
                <w:szCs w:val="20"/>
              </w:rPr>
              <w:t>1/0/0/1</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r w:rsidRPr="00394253">
              <w:rPr>
                <w:rFonts w:ascii="Sylfaen" w:hAnsi="Sylfaen"/>
                <w:sz w:val="20"/>
                <w:szCs w:val="20"/>
              </w:rPr>
              <w:t>x</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572" w:type="dxa"/>
          </w:tcPr>
          <w:p w:rsidR="00134B47" w:rsidRPr="00394253" w:rsidRDefault="00134B47" w:rsidP="00134B47">
            <w:pPr>
              <w:spacing w:after="0" w:line="240" w:lineRule="auto"/>
              <w:ind w:right="-107"/>
              <w:jc w:val="center"/>
              <w:rPr>
                <w:rFonts w:ascii="Sylfaen" w:hAnsi="Sylfaen"/>
                <w:sz w:val="20"/>
                <w:szCs w:val="20"/>
                <w:lang w:val="ka-GE"/>
              </w:rPr>
            </w:pPr>
          </w:p>
        </w:tc>
      </w:tr>
      <w:tr w:rsidR="00134B47" w:rsidRPr="00394253" w:rsidTr="00134B47">
        <w:trPr>
          <w:trHeight w:val="91"/>
          <w:jc w:val="center"/>
        </w:trPr>
        <w:tc>
          <w:tcPr>
            <w:tcW w:w="766" w:type="dxa"/>
            <w:vAlign w:val="center"/>
          </w:tcPr>
          <w:p w:rsidR="00134B47" w:rsidRPr="005016F7" w:rsidRDefault="00134B47" w:rsidP="00134B47">
            <w:pPr>
              <w:spacing w:after="0" w:line="240" w:lineRule="auto"/>
              <w:jc w:val="center"/>
              <w:rPr>
                <w:rFonts w:ascii="Sylfaen" w:hAnsi="Sylfaen"/>
                <w:noProof/>
                <w:sz w:val="20"/>
                <w:szCs w:val="20"/>
              </w:rPr>
            </w:pPr>
            <w:r>
              <w:rPr>
                <w:rFonts w:ascii="Sylfaen" w:hAnsi="Sylfaen"/>
                <w:noProof/>
                <w:sz w:val="20"/>
                <w:szCs w:val="20"/>
              </w:rPr>
              <w:t>2.7</w:t>
            </w:r>
          </w:p>
        </w:tc>
        <w:tc>
          <w:tcPr>
            <w:tcW w:w="3875" w:type="dxa"/>
          </w:tcPr>
          <w:p w:rsidR="00134B47" w:rsidRPr="00394253" w:rsidRDefault="00134B47" w:rsidP="00134B47">
            <w:pPr>
              <w:spacing w:after="0" w:line="240" w:lineRule="auto"/>
              <w:rPr>
                <w:rFonts w:ascii="Sylfaen" w:hAnsi="Sylfaen"/>
                <w:sz w:val="20"/>
                <w:szCs w:val="20"/>
              </w:rPr>
            </w:pPr>
            <w:r w:rsidRPr="00394253">
              <w:rPr>
                <w:rFonts w:ascii="Sylfaen" w:hAnsi="Sylfaen"/>
                <w:sz w:val="20"/>
                <w:szCs w:val="20"/>
              </w:rPr>
              <w:t>Linguistic stylistics</w:t>
            </w:r>
          </w:p>
        </w:tc>
        <w:tc>
          <w:tcPr>
            <w:tcW w:w="522"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30</w:t>
            </w:r>
          </w:p>
        </w:tc>
        <w:tc>
          <w:tcPr>
            <w:tcW w:w="807"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w:t>
            </w:r>
          </w:p>
        </w:tc>
        <w:tc>
          <w:tcPr>
            <w:tcW w:w="611" w:type="dxa"/>
            <w:gridSpan w:val="2"/>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92</w:t>
            </w:r>
          </w:p>
        </w:tc>
        <w:tc>
          <w:tcPr>
            <w:tcW w:w="1160" w:type="dxa"/>
            <w:gridSpan w:val="2"/>
          </w:tcPr>
          <w:p w:rsidR="00134B47" w:rsidRPr="005016F7" w:rsidRDefault="00134B47" w:rsidP="00134B47">
            <w:pPr>
              <w:spacing w:after="0" w:line="240" w:lineRule="auto"/>
              <w:jc w:val="center"/>
              <w:rPr>
                <w:noProof/>
              </w:rPr>
            </w:pPr>
            <w:r w:rsidRPr="005016F7">
              <w:rPr>
                <w:rFonts w:ascii="Sylfaen" w:hAnsi="Sylfaen"/>
                <w:noProof/>
                <w:sz w:val="20"/>
                <w:szCs w:val="20"/>
              </w:rPr>
              <w:t>1/0/0/1</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r w:rsidRPr="00394253">
              <w:rPr>
                <w:rFonts w:ascii="Sylfaen" w:hAnsi="Sylfaen"/>
                <w:sz w:val="20"/>
                <w:szCs w:val="20"/>
              </w:rPr>
              <w:t>x</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572" w:type="dxa"/>
          </w:tcPr>
          <w:p w:rsidR="00134B47" w:rsidRPr="00394253" w:rsidRDefault="00134B47" w:rsidP="00134B47">
            <w:pPr>
              <w:spacing w:after="0" w:line="240" w:lineRule="auto"/>
              <w:ind w:right="-107"/>
              <w:jc w:val="center"/>
              <w:rPr>
                <w:rFonts w:ascii="Sylfaen" w:hAnsi="Sylfaen"/>
                <w:sz w:val="20"/>
                <w:szCs w:val="20"/>
                <w:lang w:val="ka-GE"/>
              </w:rPr>
            </w:pPr>
          </w:p>
        </w:tc>
      </w:tr>
      <w:tr w:rsidR="00134B47" w:rsidRPr="00394253" w:rsidTr="00134B47">
        <w:trPr>
          <w:trHeight w:val="91"/>
          <w:jc w:val="center"/>
        </w:trPr>
        <w:tc>
          <w:tcPr>
            <w:tcW w:w="766" w:type="dxa"/>
            <w:vAlign w:val="center"/>
          </w:tcPr>
          <w:p w:rsidR="00134B47" w:rsidRPr="005016F7" w:rsidRDefault="00134B47" w:rsidP="00134B47">
            <w:pPr>
              <w:spacing w:after="0" w:line="240" w:lineRule="auto"/>
              <w:jc w:val="center"/>
              <w:rPr>
                <w:rFonts w:ascii="Sylfaen" w:hAnsi="Sylfaen"/>
                <w:noProof/>
                <w:sz w:val="20"/>
                <w:szCs w:val="20"/>
              </w:rPr>
            </w:pPr>
            <w:r>
              <w:rPr>
                <w:rFonts w:ascii="Sylfaen" w:hAnsi="Sylfaen"/>
                <w:noProof/>
                <w:sz w:val="20"/>
                <w:szCs w:val="20"/>
              </w:rPr>
              <w:t>2.8</w:t>
            </w:r>
          </w:p>
        </w:tc>
        <w:tc>
          <w:tcPr>
            <w:tcW w:w="3875" w:type="dxa"/>
          </w:tcPr>
          <w:p w:rsidR="00134B47" w:rsidRPr="00394253" w:rsidRDefault="00134B47" w:rsidP="00134B47">
            <w:pPr>
              <w:spacing w:after="0" w:line="240" w:lineRule="auto"/>
              <w:rPr>
                <w:rFonts w:ascii="Sylfaen" w:hAnsi="Sylfaen"/>
                <w:sz w:val="20"/>
                <w:szCs w:val="20"/>
              </w:rPr>
            </w:pPr>
            <w:r w:rsidRPr="00394253">
              <w:rPr>
                <w:rFonts w:ascii="Sylfaen" w:hAnsi="Sylfaen"/>
                <w:sz w:val="20"/>
                <w:szCs w:val="20"/>
                <w:lang w:val="ka-GE"/>
              </w:rPr>
              <w:t xml:space="preserve">XX </w:t>
            </w:r>
            <w:r w:rsidRPr="00394253">
              <w:rPr>
                <w:rFonts w:ascii="Sylfaen" w:hAnsi="Sylfaen"/>
                <w:sz w:val="20"/>
                <w:szCs w:val="20"/>
              </w:rPr>
              <w:t>century French poetry</w:t>
            </w:r>
          </w:p>
        </w:tc>
        <w:tc>
          <w:tcPr>
            <w:tcW w:w="522"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30</w:t>
            </w:r>
          </w:p>
        </w:tc>
        <w:tc>
          <w:tcPr>
            <w:tcW w:w="807"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w:t>
            </w:r>
          </w:p>
        </w:tc>
        <w:tc>
          <w:tcPr>
            <w:tcW w:w="611" w:type="dxa"/>
            <w:gridSpan w:val="2"/>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92</w:t>
            </w:r>
          </w:p>
        </w:tc>
        <w:tc>
          <w:tcPr>
            <w:tcW w:w="1160" w:type="dxa"/>
            <w:gridSpan w:val="2"/>
          </w:tcPr>
          <w:p w:rsidR="00134B47" w:rsidRPr="005016F7" w:rsidRDefault="00134B47" w:rsidP="00134B47">
            <w:pPr>
              <w:spacing w:after="0" w:line="240" w:lineRule="auto"/>
              <w:jc w:val="center"/>
              <w:rPr>
                <w:noProof/>
              </w:rPr>
            </w:pPr>
            <w:r w:rsidRPr="005016F7">
              <w:rPr>
                <w:rFonts w:ascii="Sylfaen" w:hAnsi="Sylfaen"/>
                <w:noProof/>
                <w:sz w:val="20"/>
                <w:szCs w:val="20"/>
              </w:rPr>
              <w:t>1/0/0/1</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r w:rsidRPr="00394253">
              <w:rPr>
                <w:rFonts w:ascii="Sylfaen" w:hAnsi="Sylfaen"/>
                <w:sz w:val="20"/>
                <w:szCs w:val="20"/>
              </w:rPr>
              <w:t>x</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572" w:type="dxa"/>
          </w:tcPr>
          <w:p w:rsidR="00134B47" w:rsidRPr="00394253" w:rsidRDefault="00134B47" w:rsidP="00134B47">
            <w:pPr>
              <w:spacing w:after="0" w:line="240" w:lineRule="auto"/>
              <w:ind w:right="-107"/>
              <w:jc w:val="center"/>
              <w:rPr>
                <w:rFonts w:ascii="Sylfaen" w:hAnsi="Sylfaen"/>
                <w:sz w:val="20"/>
                <w:szCs w:val="20"/>
                <w:lang w:val="ka-GE"/>
              </w:rPr>
            </w:pPr>
          </w:p>
        </w:tc>
      </w:tr>
      <w:tr w:rsidR="00134B47" w:rsidRPr="00394253" w:rsidTr="00134B47">
        <w:trPr>
          <w:trHeight w:val="91"/>
          <w:jc w:val="center"/>
        </w:trPr>
        <w:tc>
          <w:tcPr>
            <w:tcW w:w="766" w:type="dxa"/>
            <w:vAlign w:val="center"/>
          </w:tcPr>
          <w:p w:rsidR="00134B47" w:rsidRPr="005016F7" w:rsidRDefault="00134B47" w:rsidP="00134B47">
            <w:pPr>
              <w:spacing w:after="0" w:line="240" w:lineRule="auto"/>
              <w:jc w:val="center"/>
              <w:rPr>
                <w:rFonts w:ascii="Sylfaen" w:hAnsi="Sylfaen"/>
                <w:noProof/>
                <w:sz w:val="20"/>
                <w:szCs w:val="20"/>
              </w:rPr>
            </w:pPr>
            <w:r>
              <w:rPr>
                <w:rFonts w:ascii="Sylfaen" w:hAnsi="Sylfaen"/>
                <w:noProof/>
                <w:sz w:val="20"/>
                <w:szCs w:val="20"/>
              </w:rPr>
              <w:t>2.9</w:t>
            </w:r>
          </w:p>
        </w:tc>
        <w:tc>
          <w:tcPr>
            <w:tcW w:w="3875" w:type="dxa"/>
          </w:tcPr>
          <w:p w:rsidR="00134B47" w:rsidRPr="00394253" w:rsidRDefault="00134B47" w:rsidP="00134B47">
            <w:pPr>
              <w:spacing w:after="0" w:line="240" w:lineRule="auto"/>
              <w:rPr>
                <w:rFonts w:ascii="Sylfaen" w:hAnsi="Sylfaen"/>
                <w:sz w:val="20"/>
                <w:szCs w:val="20"/>
              </w:rPr>
            </w:pPr>
            <w:r>
              <w:rPr>
                <w:rFonts w:ascii="Sylfaen" w:hAnsi="Sylfaen"/>
                <w:sz w:val="20"/>
                <w:szCs w:val="20"/>
              </w:rPr>
              <w:t>P</w:t>
            </w:r>
            <w:r w:rsidRPr="00394253">
              <w:rPr>
                <w:rFonts w:ascii="Sylfaen" w:hAnsi="Sylfaen"/>
                <w:sz w:val="20"/>
                <w:szCs w:val="20"/>
              </w:rPr>
              <w:t>ostmodernism</w:t>
            </w:r>
          </w:p>
        </w:tc>
        <w:tc>
          <w:tcPr>
            <w:tcW w:w="522"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5</w:t>
            </w:r>
          </w:p>
        </w:tc>
        <w:tc>
          <w:tcPr>
            <w:tcW w:w="76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125</w:t>
            </w:r>
          </w:p>
        </w:tc>
        <w:tc>
          <w:tcPr>
            <w:tcW w:w="635"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30</w:t>
            </w:r>
          </w:p>
        </w:tc>
        <w:tc>
          <w:tcPr>
            <w:tcW w:w="807" w:type="dxa"/>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3</w:t>
            </w:r>
          </w:p>
        </w:tc>
        <w:tc>
          <w:tcPr>
            <w:tcW w:w="611" w:type="dxa"/>
            <w:gridSpan w:val="2"/>
            <w:vAlign w:val="center"/>
          </w:tcPr>
          <w:p w:rsidR="00134B47" w:rsidRPr="00394253" w:rsidRDefault="00134B47" w:rsidP="00134B47">
            <w:pPr>
              <w:spacing w:after="0" w:line="240" w:lineRule="auto"/>
              <w:ind w:right="-107"/>
              <w:jc w:val="center"/>
              <w:rPr>
                <w:rFonts w:ascii="Sylfaen" w:hAnsi="Sylfaen"/>
                <w:sz w:val="20"/>
                <w:szCs w:val="20"/>
                <w:lang w:val="ka-GE"/>
              </w:rPr>
            </w:pPr>
            <w:r w:rsidRPr="00394253">
              <w:rPr>
                <w:rFonts w:ascii="Sylfaen" w:hAnsi="Sylfaen"/>
                <w:sz w:val="20"/>
                <w:szCs w:val="20"/>
                <w:lang w:val="ka-GE"/>
              </w:rPr>
              <w:t>92</w:t>
            </w:r>
          </w:p>
        </w:tc>
        <w:tc>
          <w:tcPr>
            <w:tcW w:w="1160" w:type="dxa"/>
            <w:gridSpan w:val="2"/>
          </w:tcPr>
          <w:p w:rsidR="00134B47" w:rsidRPr="005016F7" w:rsidRDefault="00134B47" w:rsidP="00134B47">
            <w:pPr>
              <w:spacing w:after="0" w:line="240" w:lineRule="auto"/>
              <w:jc w:val="center"/>
              <w:rPr>
                <w:noProof/>
              </w:rPr>
            </w:pPr>
            <w:r w:rsidRPr="005016F7">
              <w:rPr>
                <w:rFonts w:ascii="Sylfaen" w:hAnsi="Sylfaen"/>
                <w:noProof/>
                <w:sz w:val="20"/>
                <w:szCs w:val="20"/>
              </w:rPr>
              <w:t>1/0/0/1</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p>
        </w:tc>
        <w:tc>
          <w:tcPr>
            <w:tcW w:w="630" w:type="dxa"/>
            <w:vAlign w:val="center"/>
          </w:tcPr>
          <w:p w:rsidR="00134B47" w:rsidRPr="00394253" w:rsidRDefault="00134B47" w:rsidP="00134B47">
            <w:pPr>
              <w:spacing w:after="0" w:line="240" w:lineRule="auto"/>
              <w:ind w:right="-107"/>
              <w:jc w:val="center"/>
              <w:rPr>
                <w:rFonts w:ascii="Sylfaen" w:hAnsi="Sylfaen"/>
                <w:sz w:val="20"/>
                <w:szCs w:val="20"/>
              </w:rPr>
            </w:pPr>
            <w:r w:rsidRPr="00394253">
              <w:rPr>
                <w:rFonts w:ascii="Sylfaen" w:hAnsi="Sylfaen"/>
                <w:sz w:val="20"/>
                <w:szCs w:val="20"/>
              </w:rPr>
              <w:t>x</w:t>
            </w:r>
          </w:p>
        </w:tc>
        <w:tc>
          <w:tcPr>
            <w:tcW w:w="630" w:type="dxa"/>
            <w:vAlign w:val="center"/>
          </w:tcPr>
          <w:p w:rsidR="00134B47" w:rsidRPr="00394253" w:rsidRDefault="00134B47" w:rsidP="00134B47">
            <w:pPr>
              <w:spacing w:after="0" w:line="240" w:lineRule="auto"/>
              <w:ind w:right="-107"/>
              <w:jc w:val="center"/>
              <w:rPr>
                <w:rFonts w:ascii="Sylfaen" w:hAnsi="Sylfaen"/>
                <w:sz w:val="20"/>
                <w:szCs w:val="20"/>
                <w:lang w:val="ka-GE"/>
              </w:rPr>
            </w:pPr>
          </w:p>
        </w:tc>
        <w:tc>
          <w:tcPr>
            <w:tcW w:w="572" w:type="dxa"/>
          </w:tcPr>
          <w:p w:rsidR="00134B47" w:rsidRPr="00394253" w:rsidRDefault="00134B47" w:rsidP="00134B47">
            <w:pPr>
              <w:spacing w:after="0" w:line="240" w:lineRule="auto"/>
              <w:ind w:right="-107"/>
              <w:jc w:val="center"/>
              <w:rPr>
                <w:rFonts w:ascii="Sylfaen" w:hAnsi="Sylfaen"/>
                <w:sz w:val="20"/>
                <w:szCs w:val="20"/>
                <w:lang w:val="ka-GE"/>
              </w:rPr>
            </w:pPr>
          </w:p>
        </w:tc>
      </w:tr>
      <w:tr w:rsidR="00394253" w:rsidRPr="00394253" w:rsidTr="00134B47">
        <w:trPr>
          <w:trHeight w:val="154"/>
          <w:jc w:val="center"/>
        </w:trPr>
        <w:tc>
          <w:tcPr>
            <w:tcW w:w="4641" w:type="dxa"/>
            <w:gridSpan w:val="2"/>
            <w:shd w:val="clear" w:color="auto" w:fill="D9D9D9" w:themeFill="background1" w:themeFillShade="D9"/>
            <w:vAlign w:val="center"/>
          </w:tcPr>
          <w:p w:rsidR="00394253" w:rsidRPr="00394253" w:rsidRDefault="00394253" w:rsidP="00134B47">
            <w:pPr>
              <w:spacing w:after="0" w:line="240" w:lineRule="auto"/>
              <w:ind w:right="-107"/>
              <w:jc w:val="center"/>
              <w:rPr>
                <w:rFonts w:ascii="Sylfaen" w:hAnsi="Sylfaen"/>
                <w:b/>
                <w:sz w:val="20"/>
                <w:szCs w:val="20"/>
              </w:rPr>
            </w:pPr>
            <w:r w:rsidRPr="00394253">
              <w:rPr>
                <w:rFonts w:ascii="Sylfaen" w:hAnsi="Sylfaen"/>
                <w:b/>
                <w:sz w:val="20"/>
                <w:szCs w:val="20"/>
              </w:rPr>
              <w:t>total</w:t>
            </w:r>
          </w:p>
        </w:tc>
        <w:tc>
          <w:tcPr>
            <w:tcW w:w="522" w:type="dxa"/>
            <w:shd w:val="clear" w:color="auto" w:fill="D9D9D9" w:themeFill="background1" w:themeFillShade="D9"/>
            <w:vAlign w:val="center"/>
          </w:tcPr>
          <w:p w:rsidR="00394253" w:rsidRPr="00134B47" w:rsidRDefault="00134B47" w:rsidP="00134B47">
            <w:pPr>
              <w:spacing w:after="0" w:line="240" w:lineRule="auto"/>
              <w:ind w:right="-107"/>
              <w:jc w:val="center"/>
              <w:rPr>
                <w:rFonts w:ascii="Sylfaen" w:hAnsi="Sylfaen"/>
                <w:b/>
                <w:sz w:val="20"/>
                <w:szCs w:val="20"/>
              </w:rPr>
            </w:pPr>
            <w:r>
              <w:rPr>
                <w:rFonts w:ascii="Sylfaen" w:hAnsi="Sylfaen"/>
                <w:b/>
                <w:sz w:val="20"/>
                <w:szCs w:val="20"/>
              </w:rPr>
              <w:t>120</w:t>
            </w:r>
          </w:p>
        </w:tc>
        <w:tc>
          <w:tcPr>
            <w:tcW w:w="765" w:type="dxa"/>
            <w:shd w:val="clear" w:color="auto" w:fill="D9D9D9" w:themeFill="background1" w:themeFillShade="D9"/>
          </w:tcPr>
          <w:p w:rsidR="00394253" w:rsidRPr="00394253" w:rsidRDefault="00394253" w:rsidP="00134B47">
            <w:pPr>
              <w:spacing w:after="0" w:line="240" w:lineRule="auto"/>
              <w:ind w:right="-107"/>
              <w:jc w:val="center"/>
              <w:rPr>
                <w:rFonts w:ascii="Sylfaen" w:hAnsi="Sylfaen"/>
                <w:b/>
                <w:sz w:val="20"/>
                <w:szCs w:val="20"/>
                <w:lang w:val="ka-GE"/>
              </w:rPr>
            </w:pPr>
          </w:p>
        </w:tc>
        <w:tc>
          <w:tcPr>
            <w:tcW w:w="635" w:type="dxa"/>
            <w:shd w:val="clear" w:color="auto" w:fill="D9D9D9" w:themeFill="background1" w:themeFillShade="D9"/>
          </w:tcPr>
          <w:p w:rsidR="00394253" w:rsidRPr="00394253" w:rsidRDefault="00394253" w:rsidP="00134B47">
            <w:pPr>
              <w:spacing w:after="0" w:line="240" w:lineRule="auto"/>
              <w:ind w:right="-107"/>
              <w:jc w:val="center"/>
              <w:rPr>
                <w:rFonts w:ascii="Sylfaen" w:hAnsi="Sylfaen"/>
                <w:b/>
                <w:sz w:val="20"/>
                <w:szCs w:val="20"/>
                <w:lang w:val="ka-GE"/>
              </w:rPr>
            </w:pPr>
          </w:p>
        </w:tc>
        <w:tc>
          <w:tcPr>
            <w:tcW w:w="807" w:type="dxa"/>
            <w:shd w:val="clear" w:color="auto" w:fill="D9D9D9" w:themeFill="background1" w:themeFillShade="D9"/>
          </w:tcPr>
          <w:p w:rsidR="00394253" w:rsidRPr="00394253" w:rsidRDefault="00394253" w:rsidP="00134B47">
            <w:pPr>
              <w:spacing w:after="0" w:line="240" w:lineRule="auto"/>
              <w:ind w:right="-107"/>
              <w:jc w:val="center"/>
              <w:rPr>
                <w:rFonts w:ascii="Sylfaen" w:hAnsi="Sylfaen"/>
                <w:b/>
                <w:sz w:val="20"/>
                <w:szCs w:val="20"/>
                <w:lang w:val="ka-GE"/>
              </w:rPr>
            </w:pPr>
          </w:p>
        </w:tc>
        <w:tc>
          <w:tcPr>
            <w:tcW w:w="621" w:type="dxa"/>
            <w:gridSpan w:val="3"/>
            <w:shd w:val="clear" w:color="auto" w:fill="D9D9D9" w:themeFill="background1" w:themeFillShade="D9"/>
          </w:tcPr>
          <w:p w:rsidR="00394253" w:rsidRPr="00394253" w:rsidRDefault="00394253" w:rsidP="00134B47">
            <w:pPr>
              <w:spacing w:after="0" w:line="240" w:lineRule="auto"/>
              <w:ind w:right="-107"/>
              <w:jc w:val="center"/>
              <w:rPr>
                <w:rFonts w:ascii="Sylfaen" w:hAnsi="Sylfaen"/>
                <w:b/>
                <w:sz w:val="20"/>
                <w:szCs w:val="20"/>
                <w:lang w:val="ka-GE"/>
              </w:rPr>
            </w:pPr>
          </w:p>
        </w:tc>
        <w:tc>
          <w:tcPr>
            <w:tcW w:w="1150" w:type="dxa"/>
            <w:shd w:val="clear" w:color="auto" w:fill="D9D9D9" w:themeFill="background1" w:themeFillShade="D9"/>
            <w:vAlign w:val="center"/>
          </w:tcPr>
          <w:p w:rsidR="00394253" w:rsidRPr="00394253" w:rsidRDefault="00394253" w:rsidP="00134B47">
            <w:pPr>
              <w:spacing w:after="0" w:line="240" w:lineRule="auto"/>
              <w:ind w:right="-107"/>
              <w:jc w:val="center"/>
              <w:rPr>
                <w:rFonts w:ascii="Sylfaen" w:hAnsi="Sylfaen"/>
                <w:b/>
                <w:sz w:val="20"/>
                <w:szCs w:val="20"/>
                <w:lang w:val="ka-GE"/>
              </w:rPr>
            </w:pPr>
            <w:r w:rsidRPr="00394253">
              <w:rPr>
                <w:rFonts w:ascii="Sylfaen" w:hAnsi="Sylfaen"/>
                <w:b/>
                <w:sz w:val="20"/>
                <w:szCs w:val="20"/>
                <w:lang w:val="ka-GE"/>
              </w:rPr>
              <w:t>-</w:t>
            </w:r>
          </w:p>
        </w:tc>
        <w:tc>
          <w:tcPr>
            <w:tcW w:w="2520" w:type="dxa"/>
            <w:gridSpan w:val="4"/>
            <w:shd w:val="clear" w:color="auto" w:fill="D9D9D9" w:themeFill="background1" w:themeFillShade="D9"/>
            <w:vAlign w:val="center"/>
          </w:tcPr>
          <w:p w:rsidR="00394253" w:rsidRPr="00394253" w:rsidRDefault="00394253" w:rsidP="00134B47">
            <w:pPr>
              <w:spacing w:after="0" w:line="240" w:lineRule="auto"/>
              <w:ind w:right="-107"/>
              <w:jc w:val="center"/>
              <w:rPr>
                <w:rFonts w:ascii="Sylfaen" w:hAnsi="Sylfaen"/>
                <w:b/>
                <w:sz w:val="20"/>
                <w:szCs w:val="20"/>
                <w:lang w:val="ka-GE"/>
              </w:rPr>
            </w:pPr>
          </w:p>
        </w:tc>
        <w:tc>
          <w:tcPr>
            <w:tcW w:w="572" w:type="dxa"/>
            <w:shd w:val="clear" w:color="auto" w:fill="D9D9D9" w:themeFill="background1" w:themeFillShade="D9"/>
          </w:tcPr>
          <w:p w:rsidR="00394253" w:rsidRPr="00394253" w:rsidRDefault="00394253" w:rsidP="00134B47">
            <w:pPr>
              <w:spacing w:after="0" w:line="240" w:lineRule="auto"/>
              <w:ind w:right="-107"/>
              <w:jc w:val="center"/>
              <w:rPr>
                <w:rFonts w:ascii="Sylfaen" w:hAnsi="Sylfaen"/>
                <w:b/>
                <w:sz w:val="20"/>
                <w:szCs w:val="20"/>
                <w:lang w:val="ka-GE"/>
              </w:rPr>
            </w:pPr>
          </w:p>
        </w:tc>
      </w:tr>
    </w:tbl>
    <w:p w:rsidR="00654F90" w:rsidRPr="00836C2F" w:rsidRDefault="00654F90" w:rsidP="00134B47">
      <w:pPr>
        <w:spacing w:after="0"/>
      </w:pPr>
    </w:p>
    <w:p w:rsidR="003F0F62" w:rsidRPr="00EF1B2C" w:rsidRDefault="003F0F62" w:rsidP="003E5206">
      <w:pPr>
        <w:spacing w:after="0" w:line="240" w:lineRule="auto"/>
        <w:rPr>
          <w:rFonts w:ascii="Sylfaen" w:hAnsi="Sylfaen"/>
          <w:b/>
          <w:lang w:val="ka-GE"/>
        </w:rPr>
      </w:pPr>
    </w:p>
    <w:sectPr w:rsidR="003F0F62" w:rsidRPr="00EF1B2C" w:rsidSect="00654F90">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2AE" w:rsidRDefault="006442AE">
      <w:pPr>
        <w:spacing w:after="0" w:line="240" w:lineRule="auto"/>
      </w:pPr>
      <w:r>
        <w:separator/>
      </w:r>
    </w:p>
  </w:endnote>
  <w:endnote w:type="continuationSeparator" w:id="0">
    <w:p w:rsidR="006442AE" w:rsidRDefault="00644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8B" w:rsidRDefault="0022288C" w:rsidP="002232BE">
    <w:pPr>
      <w:pStyle w:val="Footer"/>
      <w:framePr w:wrap="around" w:vAnchor="text" w:hAnchor="margin" w:xAlign="right" w:y="1"/>
      <w:rPr>
        <w:rStyle w:val="PageNumber"/>
      </w:rPr>
    </w:pPr>
    <w:r>
      <w:rPr>
        <w:rStyle w:val="PageNumber"/>
      </w:rPr>
      <w:fldChar w:fldCharType="begin"/>
    </w:r>
    <w:r w:rsidR="009B0E8B">
      <w:rPr>
        <w:rStyle w:val="PageNumber"/>
      </w:rPr>
      <w:instrText xml:space="preserve">PAGE  </w:instrText>
    </w:r>
    <w:r>
      <w:rPr>
        <w:rStyle w:val="PageNumber"/>
      </w:rPr>
      <w:fldChar w:fldCharType="end"/>
    </w:r>
  </w:p>
  <w:p w:rsidR="009B0E8B" w:rsidRDefault="009B0E8B"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8B" w:rsidRDefault="0022288C" w:rsidP="002232BE">
    <w:pPr>
      <w:pStyle w:val="Footer"/>
      <w:framePr w:wrap="around" w:vAnchor="text" w:hAnchor="margin" w:xAlign="right" w:y="1"/>
      <w:rPr>
        <w:rStyle w:val="PageNumber"/>
      </w:rPr>
    </w:pPr>
    <w:r>
      <w:rPr>
        <w:rStyle w:val="PageNumber"/>
      </w:rPr>
      <w:fldChar w:fldCharType="begin"/>
    </w:r>
    <w:r w:rsidR="009B0E8B">
      <w:rPr>
        <w:rStyle w:val="PageNumber"/>
      </w:rPr>
      <w:instrText xml:space="preserve">PAGE  </w:instrText>
    </w:r>
    <w:r>
      <w:rPr>
        <w:rStyle w:val="PageNumber"/>
      </w:rPr>
      <w:fldChar w:fldCharType="separate"/>
    </w:r>
    <w:r w:rsidR="00157AD9">
      <w:rPr>
        <w:rStyle w:val="PageNumber"/>
        <w:noProof/>
      </w:rPr>
      <w:t>6</w:t>
    </w:r>
    <w:r>
      <w:rPr>
        <w:rStyle w:val="PageNumber"/>
      </w:rPr>
      <w:fldChar w:fldCharType="end"/>
    </w:r>
  </w:p>
  <w:p w:rsidR="009B0E8B" w:rsidRDefault="009B0E8B"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8B" w:rsidRDefault="009B0E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2AE" w:rsidRDefault="006442AE">
      <w:pPr>
        <w:spacing w:after="0" w:line="240" w:lineRule="auto"/>
      </w:pPr>
      <w:r>
        <w:separator/>
      </w:r>
    </w:p>
  </w:footnote>
  <w:footnote w:type="continuationSeparator" w:id="0">
    <w:p w:rsidR="006442AE" w:rsidRDefault="00644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8B" w:rsidRDefault="009B0E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8B" w:rsidRDefault="009B0E8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8B" w:rsidRDefault="009B0E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3EA"/>
    <w:multiLevelType w:val="hybridMultilevel"/>
    <w:tmpl w:val="841E0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1540AD"/>
    <w:multiLevelType w:val="hybridMultilevel"/>
    <w:tmpl w:val="7250E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54257"/>
    <w:multiLevelType w:val="hybridMultilevel"/>
    <w:tmpl w:val="62D88BFC"/>
    <w:lvl w:ilvl="0" w:tplc="857675F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4" w15:restartNumberingAfterBreak="0">
    <w:nsid w:val="065D3D1E"/>
    <w:multiLevelType w:val="hybridMultilevel"/>
    <w:tmpl w:val="16CCF450"/>
    <w:lvl w:ilvl="0" w:tplc="170C711E">
      <w:start w:val="1"/>
      <w:numFmt w:val="decimal"/>
      <w:lvlText w:val="%1)"/>
      <w:lvlJc w:val="left"/>
      <w:pPr>
        <w:ind w:left="1080" w:hanging="360"/>
      </w:pPr>
      <w:rPr>
        <w:i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786408"/>
    <w:multiLevelType w:val="hybridMultilevel"/>
    <w:tmpl w:val="AE6E5138"/>
    <w:lvl w:ilvl="0" w:tplc="2F52E4E2">
      <w:start w:val="1"/>
      <w:numFmt w:val="decimal"/>
      <w:lvlText w:val="%1)"/>
      <w:lvlJc w:val="left"/>
      <w:pPr>
        <w:ind w:left="1068" w:hanging="360"/>
      </w:pPr>
      <w:rPr>
        <w:rFonts w:ascii="Sylfaen" w:eastAsiaTheme="minorHAnsi" w:hAnsi="Sylfaen"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28D5C80"/>
    <w:multiLevelType w:val="hybridMultilevel"/>
    <w:tmpl w:val="A79C8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B2C6D"/>
    <w:multiLevelType w:val="hybridMultilevel"/>
    <w:tmpl w:val="C8ACE912"/>
    <w:lvl w:ilvl="0" w:tplc="EBA25C54">
      <w:start w:val="1"/>
      <w:numFmt w:val="decimal"/>
      <w:lvlText w:val="%1)"/>
      <w:lvlJc w:val="left"/>
      <w:pPr>
        <w:ind w:left="360" w:hanging="360"/>
      </w:pPr>
      <w:rPr>
        <w:rFonts w:ascii="Sylfaen" w:hAnsi="Sylfaen" w:cstheme="minorBidi" w:hint="default"/>
        <w:b w:val="0"/>
        <w:color w:val="auto"/>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A8E7C67"/>
    <w:multiLevelType w:val="hybridMultilevel"/>
    <w:tmpl w:val="39C46C64"/>
    <w:lvl w:ilvl="0" w:tplc="CA081D44">
      <w:start w:val="1"/>
      <w:numFmt w:val="decimal"/>
      <w:lvlText w:val="%1)"/>
      <w:lvlJc w:val="left"/>
      <w:pPr>
        <w:ind w:left="1254" w:hanging="825"/>
      </w:pPr>
      <w:rPr>
        <w:rFonts w:hint="default"/>
        <w:i w:val="0"/>
        <w:u w:val="none"/>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9" w15:restartNumberingAfterBreak="0">
    <w:nsid w:val="24F44B9E"/>
    <w:multiLevelType w:val="hybridMultilevel"/>
    <w:tmpl w:val="F29010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582264D"/>
    <w:multiLevelType w:val="hybridMultilevel"/>
    <w:tmpl w:val="0D28143E"/>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CA16C6"/>
    <w:multiLevelType w:val="hybridMultilevel"/>
    <w:tmpl w:val="BF7C7ECC"/>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432795"/>
    <w:multiLevelType w:val="hybridMultilevel"/>
    <w:tmpl w:val="EE2E0766"/>
    <w:lvl w:ilvl="0" w:tplc="3C1EB91E">
      <w:start w:val="1"/>
      <w:numFmt w:val="decimal"/>
      <w:lvlText w:val="%1)"/>
      <w:lvlJc w:val="left"/>
      <w:pPr>
        <w:ind w:left="1080"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8CF24BE"/>
    <w:multiLevelType w:val="hybridMultilevel"/>
    <w:tmpl w:val="72B875F4"/>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95C3F1C"/>
    <w:multiLevelType w:val="hybridMultilevel"/>
    <w:tmpl w:val="510A3C22"/>
    <w:lvl w:ilvl="0" w:tplc="ABF0C88C">
      <w:start w:val="2"/>
      <w:numFmt w:val="decimal"/>
      <w:lvlText w:val="%1)"/>
      <w:lvlJc w:val="left"/>
      <w:pPr>
        <w:ind w:left="1068" w:hanging="360"/>
      </w:pPr>
      <w:rPr>
        <w:rFonts w:cs="Sylfae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AE118EB"/>
    <w:multiLevelType w:val="hybridMultilevel"/>
    <w:tmpl w:val="778224C2"/>
    <w:lvl w:ilvl="0" w:tplc="B40264CC">
      <w:start w:val="1"/>
      <w:numFmt w:val="decimal"/>
      <w:lvlText w:val="%1)"/>
      <w:lvlJc w:val="left"/>
      <w:pPr>
        <w:ind w:left="1080" w:hanging="360"/>
      </w:pPr>
      <w:rPr>
        <w:rFonts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26A1328"/>
    <w:multiLevelType w:val="hybridMultilevel"/>
    <w:tmpl w:val="91D4F350"/>
    <w:lvl w:ilvl="0" w:tplc="0F42C12A">
      <w:start w:val="1"/>
      <w:numFmt w:val="decimal"/>
      <w:lvlText w:val="%1)"/>
      <w:lvlJc w:val="left"/>
      <w:pPr>
        <w:ind w:left="1068"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71332A"/>
    <w:multiLevelType w:val="hybridMultilevel"/>
    <w:tmpl w:val="DFCE7C98"/>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0531BE"/>
    <w:multiLevelType w:val="hybridMultilevel"/>
    <w:tmpl w:val="11F4F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D32423"/>
    <w:multiLevelType w:val="hybridMultilevel"/>
    <w:tmpl w:val="385A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1752ED"/>
    <w:multiLevelType w:val="hybridMultilevel"/>
    <w:tmpl w:val="9CDAE46A"/>
    <w:lvl w:ilvl="0" w:tplc="F88CCA4E">
      <w:start w:val="1"/>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E07E4C"/>
    <w:multiLevelType w:val="hybridMultilevel"/>
    <w:tmpl w:val="07E096C6"/>
    <w:lvl w:ilvl="0" w:tplc="971237A2">
      <w:start w:val="1"/>
      <w:numFmt w:val="bullet"/>
      <w:lvlText w:val=""/>
      <w:lvlJc w:val="left"/>
      <w:pPr>
        <w:ind w:left="1149" w:hanging="360"/>
      </w:pPr>
      <w:rPr>
        <w:rFonts w:ascii="Symbol" w:hAnsi="Symbol" w:hint="default"/>
        <w:color w:val="auto"/>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5" w15:restartNumberingAfterBreak="0">
    <w:nsid w:val="67090D53"/>
    <w:multiLevelType w:val="hybridMultilevel"/>
    <w:tmpl w:val="443AE08A"/>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B7091"/>
    <w:multiLevelType w:val="hybridMultilevel"/>
    <w:tmpl w:val="668468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006B91"/>
    <w:multiLevelType w:val="hybridMultilevel"/>
    <w:tmpl w:val="DC6A5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1" w15:restartNumberingAfterBreak="0">
    <w:nsid w:val="7E0F4FDD"/>
    <w:multiLevelType w:val="hybridMultilevel"/>
    <w:tmpl w:val="10BEB7F8"/>
    <w:lvl w:ilvl="0" w:tplc="1638CD9E">
      <w:start w:val="1"/>
      <w:numFmt w:val="decimal"/>
      <w:lvlText w:val="%1)"/>
      <w:lvlJc w:val="left"/>
      <w:pPr>
        <w:ind w:left="1080" w:hanging="360"/>
      </w:pPr>
      <w:rPr>
        <w:b w:val="0"/>
        <w:bCs w:val="0"/>
        <w:i w:val="0"/>
        <w:iCs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EF136CE"/>
    <w:multiLevelType w:val="hybridMultilevel"/>
    <w:tmpl w:val="A17E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471CE0"/>
    <w:multiLevelType w:val="hybridMultilevel"/>
    <w:tmpl w:val="D820CF28"/>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23"/>
  </w:num>
  <w:num w:numId="4">
    <w:abstractNumId w:val="29"/>
  </w:num>
  <w:num w:numId="5">
    <w:abstractNumId w:val="19"/>
  </w:num>
  <w:num w:numId="6">
    <w:abstractNumId w:val="3"/>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
  </w:num>
  <w:num w:numId="10">
    <w:abstractNumId w:val="32"/>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num>
  <w:num w:numId="23">
    <w:abstractNumId w:val="20"/>
  </w:num>
  <w:num w:numId="24">
    <w:abstractNumId w:val="25"/>
  </w:num>
  <w:num w:numId="25">
    <w:abstractNumId w:val="11"/>
  </w:num>
  <w:num w:numId="26">
    <w:abstractNumId w:val="33"/>
  </w:num>
  <w:num w:numId="27">
    <w:abstractNumId w:val="24"/>
  </w:num>
  <w:num w:numId="28">
    <w:abstractNumId w:val="10"/>
  </w:num>
  <w:num w:numId="29">
    <w:abstractNumId w:val="26"/>
  </w:num>
  <w:num w:numId="30">
    <w:abstractNumId w:val="0"/>
  </w:num>
  <w:num w:numId="31">
    <w:abstractNumId w:val="13"/>
  </w:num>
  <w:num w:numId="32">
    <w:abstractNumId w:val="22"/>
  </w:num>
  <w:num w:numId="33">
    <w:abstractNumId w:val="18"/>
  </w:num>
  <w:num w:numId="34">
    <w:abstractNumId w:val="27"/>
  </w:num>
  <w:num w:numId="35">
    <w:abstractNumId w:val="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00415"/>
    <w:rsid w:val="000425A5"/>
    <w:rsid w:val="00065076"/>
    <w:rsid w:val="00065B67"/>
    <w:rsid w:val="00085A6D"/>
    <w:rsid w:val="000968C6"/>
    <w:rsid w:val="000B6286"/>
    <w:rsid w:val="000D762D"/>
    <w:rsid w:val="00104D95"/>
    <w:rsid w:val="00134B47"/>
    <w:rsid w:val="00152E82"/>
    <w:rsid w:val="0015476C"/>
    <w:rsid w:val="00157AD9"/>
    <w:rsid w:val="001B70A9"/>
    <w:rsid w:val="001C7F8B"/>
    <w:rsid w:val="001F0B09"/>
    <w:rsid w:val="001F1554"/>
    <w:rsid w:val="00203227"/>
    <w:rsid w:val="0020650C"/>
    <w:rsid w:val="00207457"/>
    <w:rsid w:val="002076EA"/>
    <w:rsid w:val="00210A9B"/>
    <w:rsid w:val="00213B1A"/>
    <w:rsid w:val="0022288C"/>
    <w:rsid w:val="002232BE"/>
    <w:rsid w:val="00237E38"/>
    <w:rsid w:val="00250DBC"/>
    <w:rsid w:val="002575F6"/>
    <w:rsid w:val="00260FCC"/>
    <w:rsid w:val="00270D97"/>
    <w:rsid w:val="00274F96"/>
    <w:rsid w:val="0028494A"/>
    <w:rsid w:val="00295F5C"/>
    <w:rsid w:val="002A5F69"/>
    <w:rsid w:val="002B5D60"/>
    <w:rsid w:val="002C599F"/>
    <w:rsid w:val="002E0FDC"/>
    <w:rsid w:val="002F312E"/>
    <w:rsid w:val="002F7D63"/>
    <w:rsid w:val="00324C79"/>
    <w:rsid w:val="0034158B"/>
    <w:rsid w:val="003631C2"/>
    <w:rsid w:val="0038210F"/>
    <w:rsid w:val="003821D3"/>
    <w:rsid w:val="00390660"/>
    <w:rsid w:val="0039089F"/>
    <w:rsid w:val="00394253"/>
    <w:rsid w:val="003958D7"/>
    <w:rsid w:val="003B0D87"/>
    <w:rsid w:val="003B1D07"/>
    <w:rsid w:val="003B5CA1"/>
    <w:rsid w:val="003B5FF9"/>
    <w:rsid w:val="003C4793"/>
    <w:rsid w:val="003E5206"/>
    <w:rsid w:val="003F0F62"/>
    <w:rsid w:val="003F3E1E"/>
    <w:rsid w:val="00420034"/>
    <w:rsid w:val="00443D19"/>
    <w:rsid w:val="00457888"/>
    <w:rsid w:val="00473442"/>
    <w:rsid w:val="004A0325"/>
    <w:rsid w:val="004A3F8B"/>
    <w:rsid w:val="004E254C"/>
    <w:rsid w:val="004F4F54"/>
    <w:rsid w:val="0052202E"/>
    <w:rsid w:val="00544010"/>
    <w:rsid w:val="0055084E"/>
    <w:rsid w:val="005A35DA"/>
    <w:rsid w:val="005C6471"/>
    <w:rsid w:val="005C6B20"/>
    <w:rsid w:val="005E256E"/>
    <w:rsid w:val="005E499F"/>
    <w:rsid w:val="005E5A38"/>
    <w:rsid w:val="00640CD1"/>
    <w:rsid w:val="006442AE"/>
    <w:rsid w:val="00644B91"/>
    <w:rsid w:val="006463CE"/>
    <w:rsid w:val="00654F90"/>
    <w:rsid w:val="00671403"/>
    <w:rsid w:val="006777CE"/>
    <w:rsid w:val="00683DE4"/>
    <w:rsid w:val="006858BC"/>
    <w:rsid w:val="00694B3D"/>
    <w:rsid w:val="006B66B5"/>
    <w:rsid w:val="006C73F5"/>
    <w:rsid w:val="006E682B"/>
    <w:rsid w:val="006F70FC"/>
    <w:rsid w:val="00707342"/>
    <w:rsid w:val="00727C45"/>
    <w:rsid w:val="00741BA1"/>
    <w:rsid w:val="00753CD5"/>
    <w:rsid w:val="00761D47"/>
    <w:rsid w:val="00762EBB"/>
    <w:rsid w:val="007C45FC"/>
    <w:rsid w:val="007F5E39"/>
    <w:rsid w:val="00811863"/>
    <w:rsid w:val="008156AE"/>
    <w:rsid w:val="00827427"/>
    <w:rsid w:val="008455E7"/>
    <w:rsid w:val="008529E7"/>
    <w:rsid w:val="00880FA1"/>
    <w:rsid w:val="008A126D"/>
    <w:rsid w:val="008D0F41"/>
    <w:rsid w:val="008D2AC4"/>
    <w:rsid w:val="008F7D5B"/>
    <w:rsid w:val="0091219A"/>
    <w:rsid w:val="009167D9"/>
    <w:rsid w:val="00920E56"/>
    <w:rsid w:val="00924184"/>
    <w:rsid w:val="009272D5"/>
    <w:rsid w:val="00935093"/>
    <w:rsid w:val="00947705"/>
    <w:rsid w:val="00973A19"/>
    <w:rsid w:val="00980FC2"/>
    <w:rsid w:val="00987023"/>
    <w:rsid w:val="00994781"/>
    <w:rsid w:val="0099743A"/>
    <w:rsid w:val="009A4F9A"/>
    <w:rsid w:val="009B03C5"/>
    <w:rsid w:val="009B0E8B"/>
    <w:rsid w:val="009C041D"/>
    <w:rsid w:val="009D7832"/>
    <w:rsid w:val="009F62BB"/>
    <w:rsid w:val="00A0621B"/>
    <w:rsid w:val="00A22B69"/>
    <w:rsid w:val="00A300E6"/>
    <w:rsid w:val="00A32115"/>
    <w:rsid w:val="00A338BC"/>
    <w:rsid w:val="00A3421A"/>
    <w:rsid w:val="00A46224"/>
    <w:rsid w:val="00A577F9"/>
    <w:rsid w:val="00A64BBA"/>
    <w:rsid w:val="00A72C1D"/>
    <w:rsid w:val="00AA78B7"/>
    <w:rsid w:val="00AB502F"/>
    <w:rsid w:val="00AF05DC"/>
    <w:rsid w:val="00B06C22"/>
    <w:rsid w:val="00B11597"/>
    <w:rsid w:val="00B2525E"/>
    <w:rsid w:val="00B42CFD"/>
    <w:rsid w:val="00B517E5"/>
    <w:rsid w:val="00B5576B"/>
    <w:rsid w:val="00B57227"/>
    <w:rsid w:val="00B60F0A"/>
    <w:rsid w:val="00B62C91"/>
    <w:rsid w:val="00B6669E"/>
    <w:rsid w:val="00B70EBC"/>
    <w:rsid w:val="00B731F5"/>
    <w:rsid w:val="00B976CC"/>
    <w:rsid w:val="00BA7C58"/>
    <w:rsid w:val="00BC4E89"/>
    <w:rsid w:val="00BD2848"/>
    <w:rsid w:val="00C24552"/>
    <w:rsid w:val="00C30287"/>
    <w:rsid w:val="00C307BD"/>
    <w:rsid w:val="00C321B9"/>
    <w:rsid w:val="00C772B9"/>
    <w:rsid w:val="00C87D28"/>
    <w:rsid w:val="00C9704E"/>
    <w:rsid w:val="00CC1092"/>
    <w:rsid w:val="00CD0C1B"/>
    <w:rsid w:val="00CE1A78"/>
    <w:rsid w:val="00CE4385"/>
    <w:rsid w:val="00D0222B"/>
    <w:rsid w:val="00D11F71"/>
    <w:rsid w:val="00D21EAF"/>
    <w:rsid w:val="00D70DD4"/>
    <w:rsid w:val="00D77FA2"/>
    <w:rsid w:val="00D91EB9"/>
    <w:rsid w:val="00D9342D"/>
    <w:rsid w:val="00DA4F5F"/>
    <w:rsid w:val="00DA6A6F"/>
    <w:rsid w:val="00DE6A80"/>
    <w:rsid w:val="00DF0D61"/>
    <w:rsid w:val="00E00E0B"/>
    <w:rsid w:val="00E25391"/>
    <w:rsid w:val="00E262C4"/>
    <w:rsid w:val="00E46429"/>
    <w:rsid w:val="00E7343C"/>
    <w:rsid w:val="00EC056C"/>
    <w:rsid w:val="00EF15B2"/>
    <w:rsid w:val="00EF1B2C"/>
    <w:rsid w:val="00EF2EAB"/>
    <w:rsid w:val="00EF4DAA"/>
    <w:rsid w:val="00EF514F"/>
    <w:rsid w:val="00EF60F8"/>
    <w:rsid w:val="00F02C1F"/>
    <w:rsid w:val="00F073D9"/>
    <w:rsid w:val="00F07676"/>
    <w:rsid w:val="00F12D10"/>
    <w:rsid w:val="00F41E91"/>
    <w:rsid w:val="00F57E82"/>
    <w:rsid w:val="00F62EE6"/>
    <w:rsid w:val="00F71A0A"/>
    <w:rsid w:val="00F85AEB"/>
    <w:rsid w:val="00FA261A"/>
    <w:rsid w:val="00FA7E5D"/>
    <w:rsid w:val="00FD15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B91C9"/>
  <w15:docId w15:val="{55425499-7A99-47EB-860A-967481A1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listparagraphcxspmiddle">
    <w:name w:val="listparagraphcxspmiddle"/>
    <w:basedOn w:val="Normal"/>
    <w:rsid w:val="00457888"/>
    <w:pPr>
      <w:spacing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rsid w:val="00C245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FollowedHyperlink">
    <w:name w:val="FollowedHyperlink"/>
    <w:basedOn w:val="DefaultParagraphFont"/>
    <w:uiPriority w:val="99"/>
    <w:semiHidden/>
    <w:unhideWhenUsed/>
    <w:rsid w:val="005E256E"/>
    <w:rPr>
      <w:color w:val="800080" w:themeColor="followedHyperlink"/>
      <w:u w:val="single"/>
    </w:rPr>
  </w:style>
  <w:style w:type="paragraph" w:customStyle="1" w:styleId="abzacixml">
    <w:name w:val="abzaci_xml"/>
    <w:basedOn w:val="PlainText"/>
    <w:autoRedefine/>
    <w:rsid w:val="00FD151C"/>
    <w:pPr>
      <w:spacing w:line="276" w:lineRule="auto"/>
      <w:ind w:right="447" w:firstLine="450"/>
      <w:jc w:val="both"/>
    </w:pPr>
    <w:rPr>
      <w:rFonts w:ascii="Courier New" w:eastAsia="Times New Roman" w:hAnsi="Courier New" w:cs="Courier New"/>
      <w:sz w:val="20"/>
      <w:szCs w:val="20"/>
      <w:lang w:val="ru-RU" w:eastAsia="ru-RU"/>
    </w:rPr>
  </w:style>
  <w:style w:type="paragraph" w:styleId="PlainText">
    <w:name w:val="Plain Text"/>
    <w:basedOn w:val="Normal"/>
    <w:link w:val="PlainTextChar"/>
    <w:uiPriority w:val="99"/>
    <w:semiHidden/>
    <w:unhideWhenUsed/>
    <w:rsid w:val="00FD151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D151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4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urab.archvadze@atsu.edu.g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F25C1-B02E-41B3-9AA7-4E72C062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Pages>
  <Words>2663</Words>
  <Characters>15182</Characters>
  <Application>Microsoft Office Word</Application>
  <DocSecurity>0</DocSecurity>
  <Lines>126</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Inga Abramidze</cp:lastModifiedBy>
  <cp:revision>78</cp:revision>
  <cp:lastPrinted>2017-11-30T11:38:00Z</cp:lastPrinted>
  <dcterms:created xsi:type="dcterms:W3CDTF">2015-11-13T06:48:00Z</dcterms:created>
  <dcterms:modified xsi:type="dcterms:W3CDTF">2018-06-16T07:14:00Z</dcterms:modified>
</cp:coreProperties>
</file>